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08" w:rsidRPr="004216EF" w:rsidRDefault="00681008" w:rsidP="0068100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16EF">
        <w:rPr>
          <w:rFonts w:ascii="Times New Roman" w:hAnsi="Times New Roman" w:cs="Times New Roman"/>
          <w:sz w:val="32"/>
          <w:szCs w:val="32"/>
        </w:rPr>
        <w:t>Colloque international</w:t>
      </w:r>
    </w:p>
    <w:p w:rsidR="00864958" w:rsidRDefault="00864958" w:rsidP="00681008">
      <w:pPr>
        <w:jc w:val="center"/>
        <w:rPr>
          <w:rFonts w:ascii="Times New Roman" w:hAnsi="Times New Roman" w:cs="Times New Roman"/>
        </w:rPr>
      </w:pPr>
    </w:p>
    <w:p w:rsidR="009764EC" w:rsidRDefault="009764EC" w:rsidP="00681008">
      <w:pPr>
        <w:jc w:val="center"/>
        <w:rPr>
          <w:rFonts w:ascii="Times New Roman" w:hAnsi="Times New Roman" w:cs="Times New Roman"/>
        </w:rPr>
      </w:pPr>
    </w:p>
    <w:p w:rsidR="009764EC" w:rsidRPr="009764EC" w:rsidRDefault="009764EC" w:rsidP="00681008">
      <w:pPr>
        <w:jc w:val="center"/>
        <w:rPr>
          <w:rFonts w:ascii="Times New Roman" w:hAnsi="Times New Roman" w:cs="Times New Roman"/>
        </w:rPr>
      </w:pPr>
    </w:p>
    <w:p w:rsidR="0080537A" w:rsidRPr="004216EF" w:rsidRDefault="00C953CB" w:rsidP="00B03D3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4216EF">
        <w:rPr>
          <w:rFonts w:ascii="Times New Roman" w:hAnsi="Times New Roman" w:cs="Times New Roman"/>
          <w:b/>
          <w:i/>
          <w:sz w:val="36"/>
          <w:szCs w:val="36"/>
        </w:rPr>
        <w:t>Cantar</w:t>
      </w:r>
      <w:proofErr w:type="spellEnd"/>
      <w:r w:rsidRPr="004216E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4216EF">
        <w:rPr>
          <w:rFonts w:ascii="Times New Roman" w:hAnsi="Times New Roman" w:cs="Times New Roman"/>
          <w:b/>
          <w:i/>
          <w:sz w:val="36"/>
          <w:szCs w:val="36"/>
        </w:rPr>
        <w:t>quer</w:t>
      </w:r>
      <w:r w:rsidR="003D056A" w:rsidRPr="004216EF">
        <w:rPr>
          <w:rFonts w:ascii="Times New Roman" w:hAnsi="Times New Roman" w:cs="Times New Roman"/>
          <w:b/>
          <w:i/>
          <w:sz w:val="36"/>
          <w:szCs w:val="36"/>
        </w:rPr>
        <w:t>’</w:t>
      </w:r>
      <w:r w:rsidRPr="004216EF">
        <w:rPr>
          <w:rFonts w:ascii="Times New Roman" w:hAnsi="Times New Roman" w:cs="Times New Roman"/>
          <w:b/>
          <w:i/>
          <w:sz w:val="36"/>
          <w:szCs w:val="36"/>
        </w:rPr>
        <w:t>eu</w:t>
      </w:r>
      <w:proofErr w:type="spellEnd"/>
      <w:r w:rsidR="00864958" w:rsidRPr="004216EF">
        <w:rPr>
          <w:rFonts w:ascii="Times New Roman" w:hAnsi="Times New Roman" w:cs="Times New Roman"/>
          <w:b/>
          <w:i/>
          <w:sz w:val="36"/>
          <w:szCs w:val="36"/>
        </w:rPr>
        <w:t xml:space="preserve"> dos d</w:t>
      </w:r>
      <w:r w:rsidR="003D056A" w:rsidRPr="004216EF">
        <w:rPr>
          <w:rFonts w:ascii="Times New Roman" w:hAnsi="Times New Roman" w:cs="Times New Roman"/>
          <w:b/>
          <w:i/>
          <w:sz w:val="36"/>
          <w:szCs w:val="36"/>
        </w:rPr>
        <w:t>’</w:t>
      </w:r>
      <w:r w:rsidR="00864958" w:rsidRPr="004216EF">
        <w:rPr>
          <w:rFonts w:ascii="Times New Roman" w:hAnsi="Times New Roman" w:cs="Times New Roman"/>
          <w:b/>
          <w:i/>
          <w:sz w:val="36"/>
          <w:szCs w:val="36"/>
        </w:rPr>
        <w:t xml:space="preserve">Aragon e dos de </w:t>
      </w:r>
      <w:proofErr w:type="spellStart"/>
      <w:r w:rsidR="00864958" w:rsidRPr="004216EF">
        <w:rPr>
          <w:rFonts w:ascii="Times New Roman" w:hAnsi="Times New Roman" w:cs="Times New Roman"/>
          <w:b/>
          <w:i/>
          <w:sz w:val="36"/>
          <w:szCs w:val="36"/>
        </w:rPr>
        <w:t>Cadalonha</w:t>
      </w:r>
      <w:proofErr w:type="spellEnd"/>
    </w:p>
    <w:p w:rsidR="0080537A" w:rsidRPr="004216EF" w:rsidRDefault="0080537A" w:rsidP="006810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16EF">
        <w:rPr>
          <w:rFonts w:ascii="Times New Roman" w:hAnsi="Times New Roman" w:cs="Times New Roman"/>
          <w:b/>
          <w:sz w:val="36"/>
          <w:szCs w:val="36"/>
        </w:rPr>
        <w:t>La couronne d</w:t>
      </w:r>
      <w:r w:rsidR="003D056A" w:rsidRPr="004216EF">
        <w:rPr>
          <w:rFonts w:ascii="Times New Roman" w:hAnsi="Times New Roman" w:cs="Times New Roman"/>
          <w:b/>
          <w:sz w:val="36"/>
          <w:szCs w:val="36"/>
        </w:rPr>
        <w:t>’</w:t>
      </w:r>
      <w:r w:rsidRPr="004216EF">
        <w:rPr>
          <w:rFonts w:ascii="Times New Roman" w:hAnsi="Times New Roman" w:cs="Times New Roman"/>
          <w:b/>
          <w:sz w:val="36"/>
          <w:szCs w:val="36"/>
        </w:rPr>
        <w:t xml:space="preserve">Aragon </w:t>
      </w:r>
      <w:r w:rsidR="00794E66" w:rsidRPr="004216EF">
        <w:rPr>
          <w:rFonts w:ascii="Times New Roman" w:hAnsi="Times New Roman" w:cs="Times New Roman"/>
          <w:b/>
          <w:sz w:val="36"/>
          <w:szCs w:val="36"/>
        </w:rPr>
        <w:t>à la croisée</w:t>
      </w:r>
      <w:r w:rsidR="00FF382B" w:rsidRPr="004216EF">
        <w:rPr>
          <w:rFonts w:ascii="Times New Roman" w:hAnsi="Times New Roman" w:cs="Times New Roman"/>
          <w:b/>
          <w:sz w:val="36"/>
          <w:szCs w:val="36"/>
        </w:rPr>
        <w:t xml:space="preserve"> des</w:t>
      </w:r>
      <w:r w:rsidR="00EE72F4" w:rsidRPr="004216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53CB" w:rsidRPr="004216EF">
        <w:rPr>
          <w:rFonts w:ascii="Times New Roman" w:hAnsi="Times New Roman" w:cs="Times New Roman"/>
          <w:b/>
          <w:sz w:val="36"/>
          <w:szCs w:val="36"/>
        </w:rPr>
        <w:t>cultur</w:t>
      </w:r>
      <w:r w:rsidR="00EE72F4" w:rsidRPr="004216EF">
        <w:rPr>
          <w:rFonts w:ascii="Times New Roman" w:hAnsi="Times New Roman" w:cs="Times New Roman"/>
          <w:b/>
          <w:sz w:val="36"/>
          <w:szCs w:val="36"/>
        </w:rPr>
        <w:t>es</w:t>
      </w:r>
    </w:p>
    <w:p w:rsidR="0080537A" w:rsidRDefault="0080537A" w:rsidP="00681008">
      <w:pPr>
        <w:jc w:val="center"/>
        <w:rPr>
          <w:rFonts w:ascii="Times New Roman" w:hAnsi="Times New Roman" w:cs="Times New Roman"/>
        </w:rPr>
      </w:pPr>
    </w:p>
    <w:p w:rsidR="00803F03" w:rsidRDefault="00803F03" w:rsidP="00681008">
      <w:pPr>
        <w:jc w:val="center"/>
        <w:rPr>
          <w:rFonts w:ascii="Times New Roman" w:hAnsi="Times New Roman" w:cs="Times New Roman"/>
        </w:rPr>
      </w:pPr>
    </w:p>
    <w:p w:rsidR="00803F03" w:rsidRPr="004216EF" w:rsidRDefault="00803F03" w:rsidP="00803F03">
      <w:pPr>
        <w:jc w:val="center"/>
        <w:rPr>
          <w:rFonts w:ascii="Times New Roman" w:hAnsi="Times New Roman" w:cs="Times New Roman"/>
          <w:sz w:val="32"/>
          <w:szCs w:val="32"/>
        </w:rPr>
      </w:pPr>
      <w:r w:rsidRPr="004216EF">
        <w:rPr>
          <w:rFonts w:ascii="Times New Roman" w:hAnsi="Times New Roman" w:cs="Times New Roman"/>
          <w:sz w:val="32"/>
          <w:szCs w:val="32"/>
        </w:rPr>
        <w:t>G</w:t>
      </w:r>
      <w:r>
        <w:rPr>
          <w:rFonts w:ascii="Times New Roman" w:hAnsi="Times New Roman" w:cs="Times New Roman"/>
          <w:sz w:val="32"/>
          <w:szCs w:val="32"/>
        </w:rPr>
        <w:t>é</w:t>
      </w:r>
      <w:r w:rsidRPr="004216EF">
        <w:rPr>
          <w:rFonts w:ascii="Times New Roman" w:hAnsi="Times New Roman" w:cs="Times New Roman"/>
          <w:sz w:val="32"/>
          <w:szCs w:val="32"/>
        </w:rPr>
        <w:t>ron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4216E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54B9C">
        <w:rPr>
          <w:rFonts w:ascii="Times New Roman" w:hAnsi="Times New Roman" w:cs="Times New Roman"/>
          <w:sz w:val="32"/>
          <w:szCs w:val="32"/>
        </w:rPr>
        <w:t>14-16 juin</w:t>
      </w:r>
      <w:r w:rsidRPr="004216EF">
        <w:rPr>
          <w:rFonts w:ascii="Times New Roman" w:hAnsi="Times New Roman" w:cs="Times New Roman"/>
          <w:sz w:val="32"/>
          <w:szCs w:val="32"/>
        </w:rPr>
        <w:t xml:space="preserve"> 2023</w:t>
      </w:r>
    </w:p>
    <w:p w:rsidR="00803F03" w:rsidRPr="009764EC" w:rsidRDefault="00803F03" w:rsidP="00681008">
      <w:pPr>
        <w:jc w:val="center"/>
        <w:rPr>
          <w:rFonts w:ascii="Times New Roman" w:hAnsi="Times New Roman" w:cs="Times New Roman"/>
        </w:rPr>
      </w:pPr>
    </w:p>
    <w:p w:rsidR="006E7D45" w:rsidRDefault="006E7D45">
      <w:pPr>
        <w:rPr>
          <w:rFonts w:ascii="Times New Roman" w:hAnsi="Times New Roman" w:cs="Times New Roman"/>
        </w:rPr>
      </w:pPr>
    </w:p>
    <w:p w:rsidR="006E7D45" w:rsidRPr="006E7D45" w:rsidRDefault="006E7D45" w:rsidP="006E7D4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raison</w:t>
      </w:r>
      <w:r w:rsidRPr="006E7D45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leur</w:t>
      </w:r>
      <w:r w:rsidRPr="006E7D45">
        <w:rPr>
          <w:rFonts w:ascii="Times New Roman" w:hAnsi="Times New Roman" w:cs="Times New Roman"/>
        </w:rPr>
        <w:t xml:space="preserve"> position géographique particulière à la charnière </w:t>
      </w:r>
      <w:r>
        <w:rPr>
          <w:rFonts w:ascii="Times New Roman" w:hAnsi="Times New Roman" w:cs="Times New Roman"/>
        </w:rPr>
        <w:t>de</w:t>
      </w:r>
      <w:r w:rsidRPr="006E7D45">
        <w:rPr>
          <w:rFonts w:ascii="Times New Roman" w:hAnsi="Times New Roman" w:cs="Times New Roman"/>
        </w:rPr>
        <w:t xml:space="preserve"> l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espace </w:t>
      </w:r>
      <w:proofErr w:type="spellStart"/>
      <w:r w:rsidRPr="006E7D45">
        <w:rPr>
          <w:rFonts w:ascii="Times New Roman" w:hAnsi="Times New Roman" w:cs="Times New Roman"/>
        </w:rPr>
        <w:t>galloroman</w:t>
      </w:r>
      <w:proofErr w:type="spellEnd"/>
      <w:r w:rsidRPr="006E7D45">
        <w:rPr>
          <w:rFonts w:ascii="Times New Roman" w:hAnsi="Times New Roman" w:cs="Times New Roman"/>
        </w:rPr>
        <w:t xml:space="preserve"> et </w:t>
      </w:r>
      <w:r>
        <w:rPr>
          <w:rFonts w:ascii="Times New Roman" w:hAnsi="Times New Roman" w:cs="Times New Roman"/>
        </w:rPr>
        <w:t xml:space="preserve">de </w:t>
      </w:r>
      <w:r w:rsidRPr="006E7D45">
        <w:rPr>
          <w:rFonts w:ascii="Times New Roman" w:hAnsi="Times New Roman" w:cs="Times New Roman"/>
        </w:rPr>
        <w:t>l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espace </w:t>
      </w:r>
      <w:proofErr w:type="spellStart"/>
      <w:r w:rsidRPr="006E7D45">
        <w:rPr>
          <w:rFonts w:ascii="Times New Roman" w:hAnsi="Times New Roman" w:cs="Times New Roman"/>
        </w:rPr>
        <w:t>ibéroroman</w:t>
      </w:r>
      <w:proofErr w:type="spellEnd"/>
      <w:r w:rsidRPr="006E7D45">
        <w:rPr>
          <w:rFonts w:ascii="Times New Roman" w:hAnsi="Times New Roman" w:cs="Times New Roman"/>
        </w:rPr>
        <w:t>, les territoires de la Couronne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Aragon ont joué un rôle fondamental de carrefour politique et culturel au </w:t>
      </w:r>
      <w:r>
        <w:rPr>
          <w:rFonts w:ascii="Times New Roman" w:hAnsi="Times New Roman" w:cs="Times New Roman"/>
        </w:rPr>
        <w:t xml:space="preserve">cours du </w:t>
      </w:r>
      <w:r w:rsidRPr="006E7D45">
        <w:rPr>
          <w:rFonts w:ascii="Times New Roman" w:hAnsi="Times New Roman" w:cs="Times New Roman"/>
        </w:rPr>
        <w:t xml:space="preserve">Moyen Âge. </w:t>
      </w:r>
      <w:r w:rsidRPr="009764EC">
        <w:rPr>
          <w:rFonts w:ascii="Times New Roman" w:hAnsi="Times New Roman" w:cs="Times New Roman"/>
        </w:rPr>
        <w:t xml:space="preserve">À partir </w:t>
      </w:r>
      <w:r>
        <w:rPr>
          <w:rFonts w:ascii="Times New Roman" w:hAnsi="Times New Roman" w:cs="Times New Roman"/>
        </w:rPr>
        <w:t>du</w:t>
      </w:r>
      <w:r w:rsidRPr="006E7D45">
        <w:rPr>
          <w:rFonts w:ascii="Times New Roman" w:hAnsi="Times New Roman" w:cs="Times New Roman"/>
        </w:rPr>
        <w:t xml:space="preserve"> règne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Alphonse </w:t>
      </w:r>
      <w:r w:rsidR="0077498E">
        <w:rPr>
          <w:rFonts w:ascii="Times New Roman" w:hAnsi="Times New Roman" w:cs="Times New Roman"/>
        </w:rPr>
        <w:t>le Chaste</w:t>
      </w:r>
      <w:r w:rsidRPr="006E7D45">
        <w:rPr>
          <w:rFonts w:ascii="Times New Roman" w:hAnsi="Times New Roman" w:cs="Times New Roman"/>
        </w:rPr>
        <w:t xml:space="preserve"> (1157-1196),</w:t>
      </w:r>
      <w:r w:rsidR="0077498E">
        <w:rPr>
          <w:rFonts w:ascii="Times New Roman" w:hAnsi="Times New Roman" w:cs="Times New Roman"/>
          <w:vertAlign w:val="superscript"/>
        </w:rPr>
        <w:t xml:space="preserve"> </w:t>
      </w:r>
      <w:r w:rsidR="0077498E">
        <w:rPr>
          <w:rFonts w:ascii="Times New Roman" w:hAnsi="Times New Roman" w:cs="Times New Roman"/>
        </w:rPr>
        <w:t>premier</w:t>
      </w:r>
      <w:r w:rsidRPr="006E7D45">
        <w:rPr>
          <w:rFonts w:ascii="Times New Roman" w:hAnsi="Times New Roman" w:cs="Times New Roman"/>
        </w:rPr>
        <w:t xml:space="preserve"> roi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Aragon </w:t>
      </w:r>
      <w:r w:rsidR="0077498E">
        <w:rPr>
          <w:rFonts w:ascii="Times New Roman" w:hAnsi="Times New Roman" w:cs="Times New Roman"/>
        </w:rPr>
        <w:t xml:space="preserve">de la dynastie de Barcelone </w:t>
      </w:r>
      <w:r w:rsidRPr="006E7D45">
        <w:rPr>
          <w:rFonts w:ascii="Times New Roman" w:hAnsi="Times New Roman" w:cs="Times New Roman"/>
        </w:rPr>
        <w:t>et troubadour en langue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oc, la dimension culturelle </w:t>
      </w:r>
      <w:r>
        <w:rPr>
          <w:rFonts w:ascii="Times New Roman" w:hAnsi="Times New Roman" w:cs="Times New Roman"/>
        </w:rPr>
        <w:t>– </w:t>
      </w:r>
      <w:r w:rsidR="005E45DC">
        <w:rPr>
          <w:rFonts w:ascii="Times New Roman" w:hAnsi="Times New Roman" w:cs="Times New Roman"/>
        </w:rPr>
        <w:t xml:space="preserve">la </w:t>
      </w:r>
      <w:r w:rsidRPr="006E7D45">
        <w:rPr>
          <w:rFonts w:ascii="Times New Roman" w:hAnsi="Times New Roman" w:cs="Times New Roman"/>
        </w:rPr>
        <w:t>lyrique</w:t>
      </w:r>
      <w:r w:rsidR="005E45DC">
        <w:rPr>
          <w:rFonts w:ascii="Times New Roman" w:hAnsi="Times New Roman" w:cs="Times New Roman"/>
        </w:rPr>
        <w:t xml:space="preserve"> troubadouresque en premier lieu</w:t>
      </w:r>
      <w:r w:rsidRPr="006E7D45">
        <w:rPr>
          <w:rFonts w:ascii="Times New Roman" w:hAnsi="Times New Roman" w:cs="Times New Roman"/>
        </w:rPr>
        <w:t>, mais pas seulement</w:t>
      </w:r>
      <w:r>
        <w:rPr>
          <w:rFonts w:ascii="Times New Roman" w:hAnsi="Times New Roman" w:cs="Times New Roman"/>
        </w:rPr>
        <w:t> –</w:t>
      </w:r>
      <w:r w:rsidRPr="006E7D45">
        <w:rPr>
          <w:rFonts w:ascii="Times New Roman" w:hAnsi="Times New Roman" w:cs="Times New Roman"/>
        </w:rPr>
        <w:t xml:space="preserve"> est mise au service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un projet politique </w:t>
      </w:r>
      <w:r>
        <w:rPr>
          <w:rFonts w:ascii="Times New Roman" w:hAnsi="Times New Roman" w:cs="Times New Roman"/>
        </w:rPr>
        <w:t>offensif</w:t>
      </w:r>
      <w:r w:rsidRPr="006E7D45">
        <w:rPr>
          <w:rFonts w:ascii="Times New Roman" w:hAnsi="Times New Roman" w:cs="Times New Roman"/>
        </w:rPr>
        <w:t xml:space="preserve"> visant non seulement à consolider les racines dynastiques et le prestige politique de la monarchie catalane-aragonaise, mais aussi à renforcer les relations de pouvoir et de dépendance gouvernementale d</w:t>
      </w:r>
      <w:r w:rsidR="005E45DC">
        <w:rPr>
          <w:rFonts w:ascii="Times New Roman" w:hAnsi="Times New Roman" w:cs="Times New Roman"/>
        </w:rPr>
        <w:t>e</w:t>
      </w:r>
      <w:r w:rsidRPr="006E7D45">
        <w:rPr>
          <w:rFonts w:ascii="Times New Roman" w:hAnsi="Times New Roman" w:cs="Times New Roman"/>
        </w:rPr>
        <w:t>s territoires occitans.</w:t>
      </w:r>
    </w:p>
    <w:p w:rsidR="006E7D45" w:rsidRDefault="006E7D45" w:rsidP="00D60179">
      <w:pPr>
        <w:ind w:firstLine="709"/>
        <w:jc w:val="both"/>
        <w:rPr>
          <w:rFonts w:ascii="Times New Roman" w:hAnsi="Times New Roman" w:cs="Times New Roman"/>
        </w:rPr>
      </w:pPr>
      <w:r w:rsidRPr="006E7D45">
        <w:rPr>
          <w:rFonts w:ascii="Times New Roman" w:hAnsi="Times New Roman" w:cs="Times New Roman"/>
        </w:rPr>
        <w:t>Pendant près de deux siècles (</w:t>
      </w:r>
      <w:r>
        <w:rPr>
          <w:rFonts w:ascii="Times New Roman" w:hAnsi="Times New Roman" w:cs="Times New Roman"/>
        </w:rPr>
        <w:t xml:space="preserve">de la </w:t>
      </w:r>
      <w:r w:rsidRPr="006E7D45">
        <w:rPr>
          <w:rFonts w:ascii="Times New Roman" w:hAnsi="Times New Roman" w:cs="Times New Roman"/>
        </w:rPr>
        <w:t>seconde moitié du XII</w:t>
      </w:r>
      <w:r w:rsidRPr="006E7D45">
        <w:rPr>
          <w:rFonts w:ascii="Times New Roman" w:hAnsi="Times New Roman" w:cs="Times New Roman"/>
          <w:vertAlign w:val="superscript"/>
        </w:rPr>
        <w:t>e</w:t>
      </w:r>
      <w:r w:rsidRPr="006E7D45">
        <w:rPr>
          <w:rFonts w:ascii="Times New Roman" w:hAnsi="Times New Roman" w:cs="Times New Roman"/>
        </w:rPr>
        <w:t xml:space="preserve"> siècle </w:t>
      </w:r>
      <w:r>
        <w:rPr>
          <w:rFonts w:ascii="Times New Roman" w:hAnsi="Times New Roman" w:cs="Times New Roman"/>
        </w:rPr>
        <w:t xml:space="preserve">à la </w:t>
      </w:r>
      <w:r w:rsidRPr="006E7D45">
        <w:rPr>
          <w:rFonts w:ascii="Times New Roman" w:hAnsi="Times New Roman" w:cs="Times New Roman"/>
        </w:rPr>
        <w:t>première moitié du XIV</w:t>
      </w:r>
      <w:r w:rsidRPr="006E7D45">
        <w:rPr>
          <w:rFonts w:ascii="Times New Roman" w:hAnsi="Times New Roman" w:cs="Times New Roman"/>
          <w:vertAlign w:val="superscript"/>
        </w:rPr>
        <w:t>e</w:t>
      </w:r>
      <w:r w:rsidRPr="006E7D45">
        <w:rPr>
          <w:rFonts w:ascii="Times New Roman" w:hAnsi="Times New Roman" w:cs="Times New Roman"/>
        </w:rPr>
        <w:t xml:space="preserve"> siècle), la Couronne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Aragon a été le protagoniste, </w:t>
      </w:r>
      <w:r>
        <w:rPr>
          <w:rFonts w:ascii="Times New Roman" w:hAnsi="Times New Roman" w:cs="Times New Roman"/>
        </w:rPr>
        <w:t>parfois</w:t>
      </w:r>
      <w:r w:rsidRPr="006E7D45">
        <w:rPr>
          <w:rFonts w:ascii="Times New Roman" w:hAnsi="Times New Roman" w:cs="Times New Roman"/>
        </w:rPr>
        <w:t xml:space="preserve"> aux côtés et </w:t>
      </w:r>
      <w:r>
        <w:rPr>
          <w:rFonts w:ascii="Times New Roman" w:hAnsi="Times New Roman" w:cs="Times New Roman"/>
        </w:rPr>
        <w:t>parfois</w:t>
      </w:r>
      <w:r w:rsidRPr="006E7D45">
        <w:rPr>
          <w:rFonts w:ascii="Times New Roman" w:hAnsi="Times New Roman" w:cs="Times New Roman"/>
        </w:rPr>
        <w:t xml:space="preserve"> en conflit avec les souverains de France,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Angleterre et des autres royaumes péninsulaires (Navarre, Castille,</w:t>
      </w:r>
      <w:r>
        <w:rPr>
          <w:rFonts w:ascii="Times New Roman" w:hAnsi="Times New Roman" w:cs="Times New Roman"/>
        </w:rPr>
        <w:t xml:space="preserve"> et</w:t>
      </w:r>
      <w:r w:rsidRPr="006E7D45">
        <w:rPr>
          <w:rFonts w:ascii="Times New Roman" w:hAnsi="Times New Roman" w:cs="Times New Roman"/>
        </w:rPr>
        <w:t xml:space="preserve"> Portugal), des événements politiques les plus importants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Europe occidentale</w:t>
      </w:r>
      <w:r>
        <w:rPr>
          <w:rFonts w:ascii="Times New Roman" w:hAnsi="Times New Roman" w:cs="Times New Roman"/>
        </w:rPr>
        <w:t>. À cela, il faut ajouter</w:t>
      </w:r>
      <w:r w:rsidRPr="006E7D45">
        <w:rPr>
          <w:rFonts w:ascii="Times New Roman" w:hAnsi="Times New Roman" w:cs="Times New Roman"/>
        </w:rPr>
        <w:t xml:space="preserve"> les relations complexes, </w:t>
      </w:r>
      <w:r>
        <w:rPr>
          <w:rFonts w:ascii="Times New Roman" w:hAnsi="Times New Roman" w:cs="Times New Roman"/>
        </w:rPr>
        <w:t>parfois conflictuelles</w:t>
      </w:r>
      <w:r w:rsidRPr="006E7D45">
        <w:rPr>
          <w:rFonts w:ascii="Times New Roman" w:hAnsi="Times New Roman" w:cs="Times New Roman"/>
        </w:rPr>
        <w:t>, avec la Curie pontificale</w:t>
      </w:r>
      <w:r>
        <w:rPr>
          <w:rFonts w:ascii="Times New Roman" w:hAnsi="Times New Roman" w:cs="Times New Roman"/>
        </w:rPr>
        <w:t>.</w:t>
      </w:r>
      <w:r w:rsidRPr="006E7D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Pour mémoire, on citera la Reconquista et son entremêlement de rapports complexes tant entre royaumes chrétiens et musulmans qu</w:t>
      </w:r>
      <w:r w:rsidR="003D056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entre chrétiens (par exemple avec la Bataille de Las </w:t>
      </w:r>
      <w:proofErr w:type="spellStart"/>
      <w:r>
        <w:rPr>
          <w:rFonts w:ascii="Times New Roman" w:hAnsi="Times New Roman" w:cs="Times New Roman"/>
        </w:rPr>
        <w:t>Navas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Tolosa</w:t>
      </w:r>
      <w:proofErr w:type="spellEnd"/>
      <w:r>
        <w:rPr>
          <w:rFonts w:ascii="Times New Roman" w:hAnsi="Times New Roman" w:cs="Times New Roman"/>
        </w:rPr>
        <w:t xml:space="preserve"> en 1212), la Croisade albigeoise et la déroute de Muret (avec la mort de </w:t>
      </w:r>
      <w:proofErr w:type="spellStart"/>
      <w:r>
        <w:rPr>
          <w:rFonts w:ascii="Times New Roman" w:hAnsi="Times New Roman" w:cs="Times New Roman"/>
        </w:rPr>
        <w:t>Pere</w:t>
      </w:r>
      <w:proofErr w:type="spellEnd"/>
      <w:r>
        <w:rPr>
          <w:rFonts w:ascii="Times New Roman" w:hAnsi="Times New Roman" w:cs="Times New Roman"/>
        </w:rPr>
        <w:t xml:space="preserve"> II en 1213), le Traité de Corbeil (1258), l</w:t>
      </w:r>
      <w:r w:rsidR="003D056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expansion méditerranéenne sous l</w:t>
      </w:r>
      <w:r w:rsidR="003D056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impulsion de Jaume 1</w:t>
      </w:r>
      <w:r w:rsidRPr="006B3459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et la croisade punitive qui s</w:t>
      </w:r>
      <w:r w:rsidR="003D056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ensuit (le Pape Martin IV et Philippe III le Hardi contre </w:t>
      </w:r>
      <w:proofErr w:type="spellStart"/>
      <w:r>
        <w:rPr>
          <w:rFonts w:ascii="Times New Roman" w:hAnsi="Times New Roman" w:cs="Times New Roman"/>
        </w:rPr>
        <w:t>Pere</w:t>
      </w:r>
      <w:proofErr w:type="spellEnd"/>
      <w:r>
        <w:rPr>
          <w:rFonts w:ascii="Times New Roman" w:hAnsi="Times New Roman" w:cs="Times New Roman"/>
        </w:rPr>
        <w:t xml:space="preserve"> III d</w:t>
      </w:r>
      <w:r w:rsidR="003D056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Aragon, 1285), et l</w:t>
      </w:r>
      <w:r w:rsidR="003D056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interférence de </w:t>
      </w:r>
      <w:proofErr w:type="spellStart"/>
      <w:r>
        <w:rPr>
          <w:rFonts w:ascii="Times New Roman" w:hAnsi="Times New Roman" w:cs="Times New Roman"/>
        </w:rPr>
        <w:t>Pere</w:t>
      </w:r>
      <w:proofErr w:type="spellEnd"/>
      <w:r>
        <w:rPr>
          <w:rFonts w:ascii="Times New Roman" w:hAnsi="Times New Roman" w:cs="Times New Roman"/>
        </w:rPr>
        <w:t xml:space="preserve"> III dans le </w:t>
      </w:r>
      <w:proofErr w:type="spellStart"/>
      <w:r>
        <w:rPr>
          <w:rFonts w:ascii="Times New Roman" w:hAnsi="Times New Roman" w:cs="Times New Roman"/>
          <w:i/>
        </w:rPr>
        <w:t>pleito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sucesorio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du Royaume de </w:t>
      </w:r>
      <w:proofErr w:type="spellStart"/>
      <w:r>
        <w:rPr>
          <w:rFonts w:ascii="Times New Roman" w:hAnsi="Times New Roman" w:cs="Times New Roman"/>
        </w:rPr>
        <w:t>Castille-León</w:t>
      </w:r>
      <w:proofErr w:type="spellEnd"/>
      <w:r>
        <w:rPr>
          <w:rFonts w:ascii="Times New Roman" w:hAnsi="Times New Roman" w:cs="Times New Roman"/>
        </w:rPr>
        <w:t>.</w:t>
      </w:r>
    </w:p>
    <w:p w:rsidR="006E7D45" w:rsidRDefault="006E7D45" w:rsidP="006E7D45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6E7D45">
        <w:rPr>
          <w:rFonts w:ascii="Times New Roman" w:hAnsi="Times New Roman" w:cs="Times New Roman"/>
        </w:rPr>
        <w:t>Les troubadours de langue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oc, tantôt partisans</w:t>
      </w:r>
      <w:r>
        <w:rPr>
          <w:rFonts w:ascii="Times New Roman" w:hAnsi="Times New Roman" w:cs="Times New Roman"/>
        </w:rPr>
        <w:t xml:space="preserve"> tantôt ouvertement opposés à</w:t>
      </w:r>
      <w:r w:rsidRPr="006E7D45">
        <w:rPr>
          <w:rFonts w:ascii="Times New Roman" w:hAnsi="Times New Roman" w:cs="Times New Roman"/>
        </w:rPr>
        <w:t xml:space="preserve"> la politique </w:t>
      </w:r>
      <w:proofErr w:type="spellStart"/>
      <w:r w:rsidRPr="006E7D45">
        <w:rPr>
          <w:rFonts w:ascii="Times New Roman" w:hAnsi="Times New Roman" w:cs="Times New Roman"/>
        </w:rPr>
        <w:t>catalano</w:t>
      </w:r>
      <w:proofErr w:type="spellEnd"/>
      <w:r w:rsidRPr="006E7D45">
        <w:rPr>
          <w:rFonts w:ascii="Times New Roman" w:hAnsi="Times New Roman" w:cs="Times New Roman"/>
        </w:rPr>
        <w:t xml:space="preserve">-aragonaise, </w:t>
      </w:r>
      <w:r>
        <w:rPr>
          <w:rFonts w:ascii="Times New Roman" w:hAnsi="Times New Roman" w:cs="Times New Roman"/>
        </w:rPr>
        <w:t>ont fait, dans leur production poétique, de</w:t>
      </w:r>
      <w:r w:rsidRPr="006E7D45">
        <w:rPr>
          <w:rFonts w:ascii="Times New Roman" w:hAnsi="Times New Roman" w:cs="Times New Roman"/>
        </w:rPr>
        <w:t xml:space="preserve"> tous ces événements un tissu dense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allusions pas toujours évidentes </w:t>
      </w:r>
      <w:r>
        <w:rPr>
          <w:rFonts w:ascii="Times New Roman" w:hAnsi="Times New Roman" w:cs="Times New Roman"/>
        </w:rPr>
        <w:t>à saisir et non</w:t>
      </w:r>
      <w:r w:rsidRPr="006E7D45">
        <w:rPr>
          <w:rFonts w:ascii="Times New Roman" w:hAnsi="Times New Roman" w:cs="Times New Roman"/>
        </w:rPr>
        <w:t xml:space="preserve"> linéair</w:t>
      </w:r>
      <w:r>
        <w:rPr>
          <w:rFonts w:ascii="Times New Roman" w:hAnsi="Times New Roman" w:cs="Times New Roman"/>
        </w:rPr>
        <w:t>es</w:t>
      </w:r>
      <w:r w:rsidRPr="006E7D45">
        <w:rPr>
          <w:rFonts w:ascii="Times New Roman" w:hAnsi="Times New Roman" w:cs="Times New Roman"/>
        </w:rPr>
        <w:t>, mais qui témoignent incontestablement de l</w:t>
      </w:r>
      <w:r>
        <w:rPr>
          <w:rFonts w:ascii="Times New Roman" w:hAnsi="Times New Roman" w:cs="Times New Roman"/>
        </w:rPr>
        <w:t>a vivacité de l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héritage culturel de la Couronne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Aragon. </w:t>
      </w:r>
      <w:r>
        <w:rPr>
          <w:rFonts w:ascii="Times New Roman" w:hAnsi="Times New Roman" w:cs="Times New Roman"/>
        </w:rPr>
        <w:t>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une part</w:t>
      </w:r>
      <w:r>
        <w:rPr>
          <w:rFonts w:ascii="Times New Roman" w:hAnsi="Times New Roman" w:cs="Times New Roman"/>
        </w:rPr>
        <w:t>, s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il est indéniable que le long règne de Jacques I</w:t>
      </w:r>
      <w:r w:rsidRPr="006E7D45">
        <w:rPr>
          <w:rFonts w:ascii="Times New Roman" w:hAnsi="Times New Roman" w:cs="Times New Roman"/>
          <w:vertAlign w:val="superscript"/>
        </w:rPr>
        <w:t>er</w:t>
      </w:r>
      <w:r w:rsidRPr="006E7D45">
        <w:rPr>
          <w:rFonts w:ascii="Times New Roman" w:hAnsi="Times New Roman" w:cs="Times New Roman"/>
        </w:rPr>
        <w:t xml:space="preserve"> (1208-1276, </w:t>
      </w:r>
      <w:r>
        <w:rPr>
          <w:rFonts w:ascii="Times New Roman" w:hAnsi="Times New Roman" w:cs="Times New Roman"/>
        </w:rPr>
        <w:t>régnant</w:t>
      </w:r>
      <w:r w:rsidRPr="006E7D45">
        <w:rPr>
          <w:rFonts w:ascii="Times New Roman" w:hAnsi="Times New Roman" w:cs="Times New Roman"/>
        </w:rPr>
        <w:t xml:space="preserve"> à partir de 1213) n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a pas représenté un moment particulièrement </w:t>
      </w:r>
      <w:r>
        <w:rPr>
          <w:rFonts w:ascii="Times New Roman" w:hAnsi="Times New Roman" w:cs="Times New Roman"/>
        </w:rPr>
        <w:t>fécond</w:t>
      </w:r>
      <w:r w:rsidRPr="006E7D45">
        <w:rPr>
          <w:rFonts w:ascii="Times New Roman" w:hAnsi="Times New Roman" w:cs="Times New Roman"/>
        </w:rPr>
        <w:t xml:space="preserve"> pour </w:t>
      </w:r>
      <w:r>
        <w:rPr>
          <w:rFonts w:ascii="Times New Roman" w:hAnsi="Times New Roman" w:cs="Times New Roman"/>
        </w:rPr>
        <w:t xml:space="preserve">la lyrique troubadouresque </w:t>
      </w:r>
      <w:r w:rsidRPr="006E7D45">
        <w:rPr>
          <w:rFonts w:ascii="Times New Roman" w:hAnsi="Times New Roman" w:cs="Times New Roman"/>
        </w:rPr>
        <w:t xml:space="preserve">en terre catalane </w:t>
      </w:r>
      <w:r>
        <w:rPr>
          <w:rFonts w:ascii="Times New Roman" w:hAnsi="Times New Roman" w:cs="Times New Roman"/>
        </w:rPr>
        <w:t>– sans négliger</w:t>
      </w:r>
      <w:r w:rsidRPr="006E7D45">
        <w:rPr>
          <w:rFonts w:ascii="Times New Roman" w:hAnsi="Times New Roman" w:cs="Times New Roman"/>
        </w:rPr>
        <w:t xml:space="preserve"> cependant que la figure du </w:t>
      </w:r>
      <w:proofErr w:type="spellStart"/>
      <w:r w:rsidRPr="006E7D45">
        <w:rPr>
          <w:rFonts w:ascii="Times New Roman" w:hAnsi="Times New Roman" w:cs="Times New Roman"/>
          <w:i/>
        </w:rPr>
        <w:t>Conqueridor</w:t>
      </w:r>
      <w:proofErr w:type="spellEnd"/>
      <w:r w:rsidRPr="006E7D45">
        <w:rPr>
          <w:rFonts w:ascii="Times New Roman" w:hAnsi="Times New Roman" w:cs="Times New Roman"/>
        </w:rPr>
        <w:t xml:space="preserve"> est </w:t>
      </w:r>
      <w:r>
        <w:rPr>
          <w:rFonts w:ascii="Times New Roman" w:hAnsi="Times New Roman" w:cs="Times New Roman"/>
        </w:rPr>
        <w:t>transposée</w:t>
      </w:r>
      <w:r w:rsidRPr="006E7D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dans</w:t>
      </w:r>
      <w:r w:rsidRPr="006E7D45">
        <w:rPr>
          <w:rFonts w:ascii="Times New Roman" w:hAnsi="Times New Roman" w:cs="Times New Roman"/>
        </w:rPr>
        <w:t xml:space="preserve"> le héros éponyme </w:t>
      </w:r>
      <w:r>
        <w:rPr>
          <w:rFonts w:ascii="Times New Roman" w:hAnsi="Times New Roman" w:cs="Times New Roman"/>
        </w:rPr>
        <w:t xml:space="preserve">du </w:t>
      </w:r>
      <w:proofErr w:type="spellStart"/>
      <w:r w:rsidRPr="006E7D45">
        <w:rPr>
          <w:rFonts w:ascii="Times New Roman" w:hAnsi="Times New Roman" w:cs="Times New Roman"/>
          <w:i/>
        </w:rPr>
        <w:t>Jaufré</w:t>
      </w:r>
      <w:proofErr w:type="spellEnd"/>
      <w:r w:rsidRPr="006E7D4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</w:t>
      </w:r>
      <w:r w:rsidR="003D056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autre part,</w:t>
      </w:r>
      <w:r w:rsidRPr="006E7D45">
        <w:rPr>
          <w:rFonts w:ascii="Times New Roman" w:hAnsi="Times New Roman" w:cs="Times New Roman"/>
        </w:rPr>
        <w:t xml:space="preserve"> au moins </w:t>
      </w:r>
      <w:r>
        <w:rPr>
          <w:rFonts w:ascii="Times New Roman" w:hAnsi="Times New Roman" w:cs="Times New Roman"/>
        </w:rPr>
        <w:t>pendant</w:t>
      </w:r>
      <w:r w:rsidRPr="006E7D45">
        <w:rPr>
          <w:rFonts w:ascii="Times New Roman" w:hAnsi="Times New Roman" w:cs="Times New Roman"/>
        </w:rPr>
        <w:t xml:space="preserve"> la première phase de son règne, les territoires occitans opprimés par les Français vainqueurs de la </w:t>
      </w:r>
      <w:r>
        <w:rPr>
          <w:rFonts w:ascii="Times New Roman" w:hAnsi="Times New Roman" w:cs="Times New Roman"/>
        </w:rPr>
        <w:t>Croisade</w:t>
      </w:r>
      <w:r w:rsidRPr="006E7D4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voient</w:t>
      </w:r>
      <w:r w:rsidRPr="006E7D45">
        <w:rPr>
          <w:rFonts w:ascii="Times New Roman" w:hAnsi="Times New Roman" w:cs="Times New Roman"/>
        </w:rPr>
        <w:t xml:space="preserve"> le jeune prince catalan comme un libérateur</w:t>
      </w:r>
      <w:r>
        <w:rPr>
          <w:rFonts w:ascii="Times New Roman" w:hAnsi="Times New Roman" w:cs="Times New Roman"/>
        </w:rPr>
        <w:t xml:space="preserve">. Enfin, </w:t>
      </w:r>
      <w:r w:rsidRPr="006E7D45">
        <w:rPr>
          <w:rFonts w:ascii="Times New Roman" w:hAnsi="Times New Roman" w:cs="Times New Roman"/>
        </w:rPr>
        <w:t>il est incontestable que la Couronne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Aragon a joué un rôle loin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être secondaire dans le développement historique de </w:t>
      </w:r>
      <w:r>
        <w:rPr>
          <w:rFonts w:ascii="Times New Roman" w:hAnsi="Times New Roman" w:cs="Times New Roman"/>
        </w:rPr>
        <w:t>la lyrique</w:t>
      </w:r>
      <w:r w:rsidRPr="006E7D45">
        <w:rPr>
          <w:rFonts w:ascii="Times New Roman" w:hAnsi="Times New Roman" w:cs="Times New Roman"/>
        </w:rPr>
        <w:t xml:space="preserve"> en langue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oc. En ce sens, le rôle de </w:t>
      </w:r>
      <w:proofErr w:type="spellStart"/>
      <w:r w:rsidRPr="006E7D45">
        <w:rPr>
          <w:rFonts w:ascii="Times New Roman" w:hAnsi="Times New Roman" w:cs="Times New Roman"/>
        </w:rPr>
        <w:t>Cerverí</w:t>
      </w:r>
      <w:proofErr w:type="spellEnd"/>
      <w:r w:rsidRPr="006E7D45">
        <w:rPr>
          <w:rFonts w:ascii="Times New Roman" w:hAnsi="Times New Roman" w:cs="Times New Roman"/>
        </w:rPr>
        <w:t xml:space="preserve"> de </w:t>
      </w:r>
      <w:proofErr w:type="spellStart"/>
      <w:r w:rsidRPr="006E7D45">
        <w:rPr>
          <w:rFonts w:ascii="Times New Roman" w:hAnsi="Times New Roman" w:cs="Times New Roman"/>
        </w:rPr>
        <w:t>Girona</w:t>
      </w:r>
      <w:proofErr w:type="spellEnd"/>
      <w:r w:rsidRPr="006E7D45">
        <w:rPr>
          <w:rFonts w:ascii="Times New Roman" w:hAnsi="Times New Roman" w:cs="Times New Roman"/>
        </w:rPr>
        <w:t>, troubadour au service de Pierre III (1239-1285) est emblématique</w:t>
      </w:r>
      <w:r w:rsidR="009B3488">
        <w:rPr>
          <w:rFonts w:ascii="Times New Roman" w:hAnsi="Times New Roman" w:cs="Times New Roman"/>
        </w:rPr>
        <w:t>. D</w:t>
      </w:r>
      <w:r w:rsidRPr="006E7D45">
        <w:rPr>
          <w:rFonts w:ascii="Times New Roman" w:hAnsi="Times New Roman" w:cs="Times New Roman"/>
        </w:rPr>
        <w:t xml:space="preserve">ans </w:t>
      </w:r>
      <w:r w:rsidR="009B3488">
        <w:rPr>
          <w:rFonts w:ascii="Times New Roman" w:hAnsi="Times New Roman" w:cs="Times New Roman"/>
        </w:rPr>
        <w:t xml:space="preserve">son </w:t>
      </w:r>
      <w:r w:rsidRPr="006E7D45">
        <w:rPr>
          <w:rFonts w:ascii="Times New Roman" w:hAnsi="Times New Roman" w:cs="Times New Roman"/>
        </w:rPr>
        <w:t>expérience lyrique</w:t>
      </w:r>
      <w:r w:rsidR="009B34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Cs w:val="22"/>
        </w:rPr>
        <w:t>« </w:t>
      </w:r>
      <w:r w:rsidRPr="005250A6">
        <w:rPr>
          <w:rFonts w:ascii="Times New Roman" w:hAnsi="Times New Roman" w:cs="Times New Roman"/>
          <w:szCs w:val="22"/>
        </w:rPr>
        <w:t xml:space="preserve">non </w:t>
      </w:r>
      <w:proofErr w:type="spellStart"/>
      <w:r w:rsidRPr="005250A6">
        <w:rPr>
          <w:rFonts w:ascii="Times New Roman" w:hAnsi="Times New Roman" w:cs="Times New Roman"/>
          <w:szCs w:val="22"/>
        </w:rPr>
        <w:t>sarà</w:t>
      </w:r>
      <w:proofErr w:type="spellEnd"/>
      <w:r w:rsidRPr="005250A6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250A6">
        <w:rPr>
          <w:rFonts w:ascii="Times New Roman" w:hAnsi="Times New Roman" w:cs="Times New Roman"/>
          <w:szCs w:val="22"/>
        </w:rPr>
        <w:t>fuori</w:t>
      </w:r>
      <w:proofErr w:type="spellEnd"/>
      <w:r w:rsidRPr="005250A6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250A6">
        <w:rPr>
          <w:rFonts w:ascii="Times New Roman" w:hAnsi="Times New Roman" w:cs="Times New Roman"/>
          <w:szCs w:val="22"/>
        </w:rPr>
        <w:t>luogo</w:t>
      </w:r>
      <w:proofErr w:type="spellEnd"/>
      <w:r w:rsidRPr="005250A6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250A6">
        <w:rPr>
          <w:rFonts w:ascii="Times New Roman" w:hAnsi="Times New Roman" w:cs="Times New Roman"/>
          <w:szCs w:val="22"/>
        </w:rPr>
        <w:t>scorgere</w:t>
      </w:r>
      <w:proofErr w:type="spellEnd"/>
      <w:r w:rsidRPr="005250A6">
        <w:rPr>
          <w:rFonts w:ascii="Times New Roman" w:hAnsi="Times New Roman" w:cs="Times New Roman"/>
          <w:szCs w:val="22"/>
        </w:rPr>
        <w:t xml:space="preserve"> le</w:t>
      </w:r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250A6">
        <w:rPr>
          <w:rFonts w:ascii="Times New Roman" w:hAnsi="Times New Roman" w:cs="Times New Roman"/>
          <w:szCs w:val="22"/>
        </w:rPr>
        <w:t>origini</w:t>
      </w:r>
      <w:proofErr w:type="spellEnd"/>
      <w:r w:rsidRPr="005250A6">
        <w:rPr>
          <w:rFonts w:ascii="Times New Roman" w:hAnsi="Times New Roman" w:cs="Times New Roman"/>
          <w:szCs w:val="22"/>
        </w:rPr>
        <w:t>, pi</w:t>
      </w:r>
      <w:r>
        <w:rPr>
          <w:rFonts w:ascii="Times New Roman" w:hAnsi="Times New Roman" w:cs="Times New Roman"/>
          <w:szCs w:val="22"/>
        </w:rPr>
        <w:t>ù</w:t>
      </w:r>
      <w:r w:rsidRPr="005250A6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250A6">
        <w:rPr>
          <w:rFonts w:ascii="Times New Roman" w:hAnsi="Times New Roman" w:cs="Times New Roman"/>
          <w:szCs w:val="22"/>
        </w:rPr>
        <w:t>ancora</w:t>
      </w:r>
      <w:proofErr w:type="spellEnd"/>
      <w:r w:rsidRPr="005250A6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250A6">
        <w:rPr>
          <w:rFonts w:ascii="Times New Roman" w:hAnsi="Times New Roman" w:cs="Times New Roman"/>
          <w:szCs w:val="22"/>
        </w:rPr>
        <w:t>che</w:t>
      </w:r>
      <w:proofErr w:type="spellEnd"/>
      <w:r w:rsidRPr="005250A6">
        <w:rPr>
          <w:rFonts w:ascii="Times New Roman" w:hAnsi="Times New Roman" w:cs="Times New Roman"/>
          <w:szCs w:val="22"/>
        </w:rPr>
        <w:t xml:space="preserve"> le </w:t>
      </w:r>
      <w:proofErr w:type="spellStart"/>
      <w:r w:rsidRPr="005250A6">
        <w:rPr>
          <w:rFonts w:ascii="Times New Roman" w:hAnsi="Times New Roman" w:cs="Times New Roman"/>
          <w:szCs w:val="22"/>
        </w:rPr>
        <w:t>dirette</w:t>
      </w:r>
      <w:proofErr w:type="spellEnd"/>
      <w:r w:rsidRPr="005250A6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250A6">
        <w:rPr>
          <w:rFonts w:ascii="Times New Roman" w:hAnsi="Times New Roman" w:cs="Times New Roman"/>
          <w:szCs w:val="22"/>
        </w:rPr>
        <w:t>premesse</w:t>
      </w:r>
      <w:proofErr w:type="spellEnd"/>
      <w:r w:rsidRPr="005250A6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5250A6">
        <w:rPr>
          <w:rFonts w:ascii="Times New Roman" w:hAnsi="Times New Roman" w:cs="Times New Roman"/>
          <w:szCs w:val="22"/>
        </w:rPr>
        <w:t>del</w:t>
      </w:r>
      <w:r>
        <w:rPr>
          <w:rFonts w:ascii="Times New Roman" w:hAnsi="Times New Roman" w:cs="Times New Roman"/>
          <w:szCs w:val="22"/>
        </w:rPr>
        <w:t>l</w:t>
      </w:r>
      <w:r w:rsidRPr="005250A6">
        <w:rPr>
          <w:rFonts w:ascii="Times New Roman" w:hAnsi="Times New Roman" w:cs="Times New Roman"/>
          <w:szCs w:val="22"/>
        </w:rPr>
        <w:t>a</w:t>
      </w:r>
      <w:proofErr w:type="spellEnd"/>
      <w:r w:rsidRPr="005250A6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250A6">
        <w:rPr>
          <w:rFonts w:ascii="Times New Roman" w:hAnsi="Times New Roman" w:cs="Times New Roman"/>
          <w:szCs w:val="22"/>
        </w:rPr>
        <w:t>nuova</w:t>
      </w:r>
      <w:proofErr w:type="spellEnd"/>
      <w:r w:rsidRPr="005250A6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250A6">
        <w:rPr>
          <w:rFonts w:ascii="Times New Roman" w:hAnsi="Times New Roman" w:cs="Times New Roman"/>
          <w:szCs w:val="22"/>
        </w:rPr>
        <w:t>scuola</w:t>
      </w:r>
      <w:proofErr w:type="spellEnd"/>
      <w:r w:rsidRPr="005250A6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250A6">
        <w:rPr>
          <w:rFonts w:ascii="Times New Roman" w:hAnsi="Times New Roman" w:cs="Times New Roman"/>
          <w:szCs w:val="22"/>
        </w:rPr>
        <w:t>nazionale</w:t>
      </w:r>
      <w:proofErr w:type="spellEnd"/>
      <w:r w:rsidRPr="005250A6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5250A6">
        <w:rPr>
          <w:rFonts w:ascii="Times New Roman" w:hAnsi="Times New Roman" w:cs="Times New Roman"/>
          <w:szCs w:val="22"/>
        </w:rPr>
        <w:t>catalana</w:t>
      </w:r>
      <w:proofErr w:type="spellEnd"/>
      <w:r>
        <w:rPr>
          <w:rFonts w:ascii="Times New Roman" w:hAnsi="Times New Roman" w:cs="Times New Roman"/>
          <w:szCs w:val="22"/>
        </w:rPr>
        <w:t> » (</w:t>
      </w:r>
      <w:proofErr w:type="spellStart"/>
      <w:r>
        <w:rPr>
          <w:rFonts w:ascii="Times New Roman" w:hAnsi="Times New Roman" w:cs="Times New Roman"/>
          <w:szCs w:val="22"/>
        </w:rPr>
        <w:t>Asperti</w:t>
      </w:r>
      <w:proofErr w:type="spellEnd"/>
      <w:r>
        <w:rPr>
          <w:rFonts w:ascii="Times New Roman" w:hAnsi="Times New Roman" w:cs="Times New Roman"/>
          <w:szCs w:val="22"/>
        </w:rPr>
        <w:t xml:space="preserve"> 1999</w:t>
      </w:r>
      <w:r w:rsidR="003D056A">
        <w:rPr>
          <w:rFonts w:ascii="Times New Roman" w:hAnsi="Times New Roman" w:cs="Times New Roman"/>
          <w:szCs w:val="22"/>
        </w:rPr>
        <w:t> :</w:t>
      </w:r>
      <w:r>
        <w:rPr>
          <w:rFonts w:ascii="Times New Roman" w:hAnsi="Times New Roman" w:cs="Times New Roman"/>
          <w:szCs w:val="22"/>
        </w:rPr>
        <w:t xml:space="preserve"> 23)</w:t>
      </w:r>
      <w:r w:rsidRPr="008D7F81">
        <w:rPr>
          <w:rFonts w:ascii="Times New Roman" w:hAnsi="Times New Roman" w:cs="Times New Roman"/>
          <w:szCs w:val="22"/>
        </w:rPr>
        <w:t>.</w:t>
      </w:r>
    </w:p>
    <w:p w:rsidR="006E7D45" w:rsidRDefault="006E7D45" w:rsidP="00D60179">
      <w:pPr>
        <w:ind w:firstLine="709"/>
        <w:jc w:val="both"/>
        <w:rPr>
          <w:rFonts w:ascii="Times New Roman" w:hAnsi="Times New Roman" w:cs="Times New Roman"/>
        </w:rPr>
      </w:pPr>
      <w:r w:rsidRPr="006E7D45">
        <w:rPr>
          <w:rFonts w:ascii="Times New Roman" w:hAnsi="Times New Roman" w:cs="Times New Roman"/>
        </w:rPr>
        <w:t>Le versant des relations lyriques catalanes-occitanes est aujourd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hui un secteur largement </w:t>
      </w:r>
      <w:r>
        <w:rPr>
          <w:rFonts w:ascii="Times New Roman" w:hAnsi="Times New Roman" w:cs="Times New Roman"/>
        </w:rPr>
        <w:t>étudié</w:t>
      </w:r>
      <w:r w:rsidRPr="006E7D45">
        <w:rPr>
          <w:rFonts w:ascii="Times New Roman" w:hAnsi="Times New Roman" w:cs="Times New Roman"/>
        </w:rPr>
        <w:t xml:space="preserve">, tant sur le plan </w:t>
      </w:r>
      <w:proofErr w:type="spellStart"/>
      <w:r w:rsidRPr="006E7D45">
        <w:rPr>
          <w:rFonts w:ascii="Times New Roman" w:hAnsi="Times New Roman" w:cs="Times New Roman"/>
        </w:rPr>
        <w:t>philologico</w:t>
      </w:r>
      <w:proofErr w:type="spellEnd"/>
      <w:r w:rsidRPr="006E7D45">
        <w:rPr>
          <w:rFonts w:ascii="Times New Roman" w:hAnsi="Times New Roman" w:cs="Times New Roman"/>
        </w:rPr>
        <w:t xml:space="preserve">-littéraire que dans ses implications historiques. En revanche, </w:t>
      </w:r>
      <w:r>
        <w:rPr>
          <w:rFonts w:ascii="Times New Roman" w:hAnsi="Times New Roman" w:cs="Times New Roman"/>
        </w:rPr>
        <w:t>l</w:t>
      </w:r>
      <w:r w:rsidR="003D056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étude </w:t>
      </w:r>
      <w:r w:rsidRPr="006E7D45">
        <w:rPr>
          <w:rFonts w:ascii="Times New Roman" w:hAnsi="Times New Roman" w:cs="Times New Roman"/>
        </w:rPr>
        <w:t xml:space="preserve">des contacts entre </w:t>
      </w:r>
      <w:r>
        <w:rPr>
          <w:rFonts w:ascii="Times New Roman" w:hAnsi="Times New Roman" w:cs="Times New Roman"/>
        </w:rPr>
        <w:t>la lyrique</w:t>
      </w:r>
      <w:r w:rsidRPr="006E7D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</w:t>
      </w:r>
      <w:r w:rsidRPr="006E7D45">
        <w:rPr>
          <w:rFonts w:ascii="Times New Roman" w:hAnsi="Times New Roman" w:cs="Times New Roman"/>
        </w:rPr>
        <w:t xml:space="preserve"> langue d</w:t>
      </w:r>
      <w:r w:rsidR="003D056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o</w:t>
      </w:r>
      <w:r w:rsidRPr="006E7D45">
        <w:rPr>
          <w:rFonts w:ascii="Times New Roman" w:hAnsi="Times New Roman" w:cs="Times New Roman"/>
        </w:rPr>
        <w:t xml:space="preserve">c et </w:t>
      </w:r>
      <w:r>
        <w:rPr>
          <w:rFonts w:ascii="Times New Roman" w:hAnsi="Times New Roman" w:cs="Times New Roman"/>
        </w:rPr>
        <w:t>la lyrique</w:t>
      </w:r>
      <w:r w:rsidRPr="006E7D45">
        <w:rPr>
          <w:rFonts w:ascii="Times New Roman" w:hAnsi="Times New Roman" w:cs="Times New Roman"/>
        </w:rPr>
        <w:t xml:space="preserve"> </w:t>
      </w:r>
      <w:proofErr w:type="spellStart"/>
      <w:r w:rsidRPr="006E7D45">
        <w:rPr>
          <w:rFonts w:ascii="Times New Roman" w:hAnsi="Times New Roman" w:cs="Times New Roman"/>
        </w:rPr>
        <w:t>gal</w:t>
      </w:r>
      <w:r>
        <w:rPr>
          <w:rFonts w:ascii="Times New Roman" w:hAnsi="Times New Roman" w:cs="Times New Roman"/>
        </w:rPr>
        <w:t>lego</w:t>
      </w:r>
      <w:proofErr w:type="spellEnd"/>
      <w:r w:rsidRPr="006E7D45">
        <w:rPr>
          <w:rFonts w:ascii="Times New Roman" w:hAnsi="Times New Roman" w:cs="Times New Roman"/>
        </w:rPr>
        <w:t>-portugais</w:t>
      </w:r>
      <w:r>
        <w:rPr>
          <w:rFonts w:ascii="Times New Roman" w:hAnsi="Times New Roman" w:cs="Times New Roman"/>
        </w:rPr>
        <w:t xml:space="preserve">e </w:t>
      </w:r>
      <w:r w:rsidRPr="006E7D45">
        <w:rPr>
          <w:rFonts w:ascii="Times New Roman" w:hAnsi="Times New Roman" w:cs="Times New Roman"/>
        </w:rPr>
        <w:lastRenderedPageBreak/>
        <w:t>dans les territoires de la Couronne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Aragon </w:t>
      </w:r>
      <w:r>
        <w:rPr>
          <w:rFonts w:ascii="Times New Roman" w:hAnsi="Times New Roman" w:cs="Times New Roman"/>
        </w:rPr>
        <w:t>a fait l</w:t>
      </w:r>
      <w:r w:rsidR="003D056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objet de moins de recherches</w:t>
      </w:r>
      <w:r w:rsidRPr="006E7D45">
        <w:rPr>
          <w:rFonts w:ascii="Times New Roman" w:hAnsi="Times New Roman" w:cs="Times New Roman"/>
        </w:rPr>
        <w:t>. À l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exception d</w:t>
      </w:r>
      <w:r>
        <w:rPr>
          <w:rFonts w:ascii="Times New Roman" w:hAnsi="Times New Roman" w:cs="Times New Roman"/>
        </w:rPr>
        <w:t xml:space="preserve">e contributions </w:t>
      </w:r>
      <w:r w:rsidRPr="006E7D45">
        <w:rPr>
          <w:rFonts w:ascii="Times New Roman" w:hAnsi="Times New Roman" w:cs="Times New Roman"/>
        </w:rPr>
        <w:t xml:space="preserve">de </w:t>
      </w:r>
      <w:proofErr w:type="spellStart"/>
      <w:r w:rsidRPr="006E7D45">
        <w:rPr>
          <w:rFonts w:ascii="Times New Roman" w:hAnsi="Times New Roman" w:cs="Times New Roman"/>
        </w:rPr>
        <w:t>Vicenç</w:t>
      </w:r>
      <w:proofErr w:type="spellEnd"/>
      <w:r w:rsidRPr="006E7D45">
        <w:rPr>
          <w:rFonts w:ascii="Times New Roman" w:hAnsi="Times New Roman" w:cs="Times New Roman"/>
        </w:rPr>
        <w:t xml:space="preserve"> </w:t>
      </w:r>
      <w:proofErr w:type="spellStart"/>
      <w:r w:rsidRPr="006E7D45">
        <w:rPr>
          <w:rFonts w:ascii="Times New Roman" w:hAnsi="Times New Roman" w:cs="Times New Roman"/>
        </w:rPr>
        <w:t>Beltran</w:t>
      </w:r>
      <w:proofErr w:type="spellEnd"/>
      <w:r w:rsidRPr="006E7D4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désormais</w:t>
      </w:r>
      <w:r w:rsidRPr="006E7D45">
        <w:rPr>
          <w:rFonts w:ascii="Times New Roman" w:hAnsi="Times New Roman" w:cs="Times New Roman"/>
        </w:rPr>
        <w:t xml:space="preserve"> recueillies dans </w:t>
      </w:r>
      <w:proofErr w:type="spellStart"/>
      <w:r w:rsidRPr="006E7D45">
        <w:rPr>
          <w:rFonts w:ascii="Times New Roman" w:hAnsi="Times New Roman" w:cs="Times New Roman"/>
        </w:rPr>
        <w:t>Beltran</w:t>
      </w:r>
      <w:proofErr w:type="spellEnd"/>
      <w:r w:rsidRPr="006E7D45">
        <w:rPr>
          <w:rFonts w:ascii="Times New Roman" w:hAnsi="Times New Roman" w:cs="Times New Roman"/>
        </w:rPr>
        <w:t xml:space="preserve"> 2005), l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attention des critiques </w:t>
      </w:r>
      <w:r>
        <w:rPr>
          <w:rFonts w:ascii="Times New Roman" w:hAnsi="Times New Roman" w:cs="Times New Roman"/>
        </w:rPr>
        <w:t>s</w:t>
      </w:r>
      <w:r w:rsidR="003D056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est</w:t>
      </w:r>
      <w:r w:rsidRPr="006E7D45">
        <w:rPr>
          <w:rFonts w:ascii="Times New Roman" w:hAnsi="Times New Roman" w:cs="Times New Roman"/>
        </w:rPr>
        <w:t xml:space="preserve"> principalement </w:t>
      </w:r>
      <w:r>
        <w:rPr>
          <w:rFonts w:ascii="Times New Roman" w:hAnsi="Times New Roman" w:cs="Times New Roman"/>
        </w:rPr>
        <w:t>focalisée</w:t>
      </w:r>
      <w:r w:rsidRPr="006E7D4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certainement</w:t>
      </w:r>
      <w:r w:rsidRPr="006E7D45">
        <w:rPr>
          <w:rFonts w:ascii="Times New Roman" w:hAnsi="Times New Roman" w:cs="Times New Roman"/>
        </w:rPr>
        <w:t xml:space="preserve"> pour </w:t>
      </w:r>
      <w:r>
        <w:rPr>
          <w:rFonts w:ascii="Times New Roman" w:hAnsi="Times New Roman" w:cs="Times New Roman"/>
        </w:rPr>
        <w:t>de bonnes raisons</w:t>
      </w:r>
      <w:r w:rsidRPr="006E7D45">
        <w:rPr>
          <w:rFonts w:ascii="Times New Roman" w:hAnsi="Times New Roman" w:cs="Times New Roman"/>
        </w:rPr>
        <w:t xml:space="preserve">, </w:t>
      </w:r>
      <w:r w:rsidR="005E45DC">
        <w:rPr>
          <w:rFonts w:ascii="Times New Roman" w:hAnsi="Times New Roman" w:cs="Times New Roman"/>
        </w:rPr>
        <w:t>sur</w:t>
      </w:r>
      <w:r w:rsidRPr="006E7D45">
        <w:rPr>
          <w:rFonts w:ascii="Times New Roman" w:hAnsi="Times New Roman" w:cs="Times New Roman"/>
        </w:rPr>
        <w:t xml:space="preserve"> les </w:t>
      </w:r>
      <w:r>
        <w:rPr>
          <w:rFonts w:ascii="Times New Roman" w:hAnsi="Times New Roman" w:cs="Times New Roman"/>
        </w:rPr>
        <w:t>cours</w:t>
      </w:r>
      <w:r w:rsidRPr="006E7D45">
        <w:rPr>
          <w:rFonts w:ascii="Times New Roman" w:hAnsi="Times New Roman" w:cs="Times New Roman"/>
        </w:rPr>
        <w:t xml:space="preserve">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Alphonse X </w:t>
      </w:r>
      <w:r>
        <w:rPr>
          <w:rFonts w:ascii="Times New Roman" w:hAnsi="Times New Roman" w:cs="Times New Roman"/>
        </w:rPr>
        <w:t xml:space="preserve">et de </w:t>
      </w:r>
      <w:r w:rsidRPr="006E7D45">
        <w:rPr>
          <w:rFonts w:ascii="Times New Roman" w:hAnsi="Times New Roman" w:cs="Times New Roman"/>
        </w:rPr>
        <w:t xml:space="preserve">Fernand III en </w:t>
      </w:r>
      <w:proofErr w:type="spellStart"/>
      <w:r w:rsidRPr="006E7D45">
        <w:rPr>
          <w:rFonts w:ascii="Times New Roman" w:hAnsi="Times New Roman" w:cs="Times New Roman"/>
        </w:rPr>
        <w:t>Castille-León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E7D45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</w:t>
      </w:r>
      <w:r w:rsidRPr="006E7D45">
        <w:rPr>
          <w:rFonts w:ascii="Times New Roman" w:hAnsi="Times New Roman" w:cs="Times New Roman"/>
        </w:rPr>
        <w:t xml:space="preserve">de Dom </w:t>
      </w:r>
      <w:proofErr w:type="spellStart"/>
      <w:r w:rsidRPr="006E7D45">
        <w:rPr>
          <w:rFonts w:ascii="Times New Roman" w:hAnsi="Times New Roman" w:cs="Times New Roman"/>
        </w:rPr>
        <w:t>Dinis</w:t>
      </w:r>
      <w:proofErr w:type="spellEnd"/>
      <w:r w:rsidRPr="006E7D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(Denis 1</w:t>
      </w:r>
      <w:r w:rsidRPr="006E7D45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>) a</w:t>
      </w:r>
      <w:r w:rsidRPr="006E7D45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Portugal.</w:t>
      </w:r>
      <w:r w:rsidRPr="006E7D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Cette</w:t>
      </w:r>
      <w:r w:rsidRPr="006E7D45">
        <w:rPr>
          <w:rFonts w:ascii="Times New Roman" w:hAnsi="Times New Roman" w:cs="Times New Roman"/>
        </w:rPr>
        <w:t xml:space="preserve"> perspective a </w:t>
      </w:r>
      <w:r>
        <w:rPr>
          <w:rFonts w:ascii="Times New Roman" w:hAnsi="Times New Roman" w:cs="Times New Roman"/>
        </w:rPr>
        <w:t>permis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esquiss</w:t>
      </w:r>
      <w:r>
        <w:rPr>
          <w:rFonts w:ascii="Times New Roman" w:hAnsi="Times New Roman" w:cs="Times New Roman"/>
        </w:rPr>
        <w:t>er</w:t>
      </w:r>
      <w:r w:rsidRPr="006E7D45">
        <w:rPr>
          <w:rFonts w:ascii="Times New Roman" w:hAnsi="Times New Roman" w:cs="Times New Roman"/>
        </w:rPr>
        <w:t xml:space="preserve"> un tableau assez complet des rapports poétiques occitans et </w:t>
      </w:r>
      <w:proofErr w:type="spellStart"/>
      <w:r w:rsidRPr="006E7D45">
        <w:rPr>
          <w:rFonts w:ascii="Times New Roman" w:hAnsi="Times New Roman" w:cs="Times New Roman"/>
        </w:rPr>
        <w:t>gal</w:t>
      </w:r>
      <w:r>
        <w:rPr>
          <w:rFonts w:ascii="Times New Roman" w:hAnsi="Times New Roman" w:cs="Times New Roman"/>
        </w:rPr>
        <w:t>lego</w:t>
      </w:r>
      <w:proofErr w:type="spellEnd"/>
      <w:r w:rsidRPr="006E7D45">
        <w:rPr>
          <w:rFonts w:ascii="Times New Roman" w:hAnsi="Times New Roman" w:cs="Times New Roman"/>
        </w:rPr>
        <w:t>-portugais en terre castillane, rapports tantôt investigués sous l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angle de l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intertextualité, tantôt sous l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aspect techni</w:t>
      </w:r>
      <w:r>
        <w:rPr>
          <w:rFonts w:ascii="Times New Roman" w:hAnsi="Times New Roman" w:cs="Times New Roman"/>
        </w:rPr>
        <w:t>co</w:t>
      </w:r>
      <w:r w:rsidRPr="006E7D45">
        <w:rPr>
          <w:rFonts w:ascii="Times New Roman" w:hAnsi="Times New Roman" w:cs="Times New Roman"/>
        </w:rPr>
        <w:t>-form</w:t>
      </w:r>
      <w:r>
        <w:rPr>
          <w:rFonts w:ascii="Times New Roman" w:hAnsi="Times New Roman" w:cs="Times New Roman"/>
        </w:rPr>
        <w:t>e</w:t>
      </w:r>
      <w:r w:rsidRPr="006E7D45">
        <w:rPr>
          <w:rFonts w:ascii="Times New Roman" w:hAnsi="Times New Roman" w:cs="Times New Roman"/>
        </w:rPr>
        <w:t xml:space="preserve">l de la contrefaçon </w:t>
      </w:r>
      <w:proofErr w:type="spellStart"/>
      <w:r w:rsidRPr="006E7D45">
        <w:rPr>
          <w:rFonts w:ascii="Times New Roman" w:hAnsi="Times New Roman" w:cs="Times New Roman"/>
        </w:rPr>
        <w:t>métri</w:t>
      </w:r>
      <w:r>
        <w:rPr>
          <w:rFonts w:ascii="Times New Roman" w:hAnsi="Times New Roman" w:cs="Times New Roman"/>
        </w:rPr>
        <w:t>co</w:t>
      </w:r>
      <w:proofErr w:type="spellEnd"/>
      <w:r w:rsidRPr="006E7D45">
        <w:rPr>
          <w:rFonts w:ascii="Times New Roman" w:hAnsi="Times New Roman" w:cs="Times New Roman"/>
        </w:rPr>
        <w:t>-mélodique en contexte ibérique</w:t>
      </w:r>
      <w:r>
        <w:rPr>
          <w:rFonts w:ascii="Times New Roman" w:hAnsi="Times New Roman" w:cs="Times New Roman"/>
        </w:rPr>
        <w:t>. Cependant, ces r</w:t>
      </w:r>
      <w:r w:rsidRPr="006E7D45">
        <w:rPr>
          <w:rFonts w:ascii="Times New Roman" w:hAnsi="Times New Roman" w:cs="Times New Roman"/>
        </w:rPr>
        <w:t xml:space="preserve">apports </w:t>
      </w:r>
      <w:r>
        <w:rPr>
          <w:rFonts w:ascii="Times New Roman" w:hAnsi="Times New Roman" w:cs="Times New Roman"/>
        </w:rPr>
        <w:t>ont</w:t>
      </w:r>
      <w:r w:rsidRPr="006E7D45">
        <w:rPr>
          <w:rFonts w:ascii="Times New Roman" w:hAnsi="Times New Roman" w:cs="Times New Roman"/>
        </w:rPr>
        <w:t xml:space="preserve"> presque toujours </w:t>
      </w:r>
      <w:r>
        <w:rPr>
          <w:rFonts w:ascii="Times New Roman" w:hAnsi="Times New Roman" w:cs="Times New Roman"/>
        </w:rPr>
        <w:t>été établis dans une perspective à sens unique et</w:t>
      </w:r>
      <w:r w:rsidRPr="006E7D45">
        <w:rPr>
          <w:rFonts w:ascii="Times New Roman" w:hAnsi="Times New Roman" w:cs="Times New Roman"/>
        </w:rPr>
        <w:t xml:space="preserve"> occitano-centrée</w:t>
      </w:r>
      <w:r w:rsidR="003D056A">
        <w:rPr>
          <w:rFonts w:ascii="Times New Roman" w:hAnsi="Times New Roman" w:cs="Times New Roman"/>
        </w:rPr>
        <w:t> :</w:t>
      </w:r>
      <w:r w:rsidRPr="006E7D45">
        <w:rPr>
          <w:rFonts w:ascii="Times New Roman" w:hAnsi="Times New Roman" w:cs="Times New Roman"/>
        </w:rPr>
        <w:t xml:space="preserve"> s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il s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agit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une imitation, l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imitateur est </w:t>
      </w:r>
      <w:r>
        <w:rPr>
          <w:rFonts w:ascii="Times New Roman" w:hAnsi="Times New Roman" w:cs="Times New Roman"/>
        </w:rPr>
        <w:t>forcément</w:t>
      </w:r>
      <w:r w:rsidRPr="006E7D45">
        <w:rPr>
          <w:rFonts w:ascii="Times New Roman" w:hAnsi="Times New Roman" w:cs="Times New Roman"/>
        </w:rPr>
        <w:t xml:space="preserve"> le troubadour ibérique. On </w:t>
      </w:r>
      <w:r w:rsidR="005E45DC">
        <w:rPr>
          <w:rFonts w:ascii="Times New Roman" w:hAnsi="Times New Roman" w:cs="Times New Roman"/>
        </w:rPr>
        <w:t xml:space="preserve">rappellera ici </w:t>
      </w:r>
      <w:r w:rsidRPr="006E7D45">
        <w:rPr>
          <w:rFonts w:ascii="Times New Roman" w:hAnsi="Times New Roman" w:cs="Times New Roman"/>
        </w:rPr>
        <w:t>le volume de Billy</w:t>
      </w:r>
      <w:r>
        <w:rPr>
          <w:rFonts w:ascii="Times New Roman" w:hAnsi="Times New Roman" w:cs="Times New Roman"/>
        </w:rPr>
        <w:t>/</w:t>
      </w:r>
      <w:proofErr w:type="spellStart"/>
      <w:r w:rsidRPr="006E7D45">
        <w:rPr>
          <w:rFonts w:ascii="Times New Roman" w:hAnsi="Times New Roman" w:cs="Times New Roman"/>
        </w:rPr>
        <w:t>Canettieri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 w:rsidRPr="006E7D45">
        <w:rPr>
          <w:rFonts w:ascii="Times New Roman" w:hAnsi="Times New Roman" w:cs="Times New Roman"/>
        </w:rPr>
        <w:t>Pulsoni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 w:rsidRPr="006E7D45">
        <w:rPr>
          <w:rFonts w:ascii="Times New Roman" w:hAnsi="Times New Roman" w:cs="Times New Roman"/>
        </w:rPr>
        <w:t>Rossell</w:t>
      </w:r>
      <w:proofErr w:type="spellEnd"/>
      <w:r w:rsidRPr="006E7D45">
        <w:rPr>
          <w:rFonts w:ascii="Times New Roman" w:hAnsi="Times New Roman" w:cs="Times New Roman"/>
        </w:rPr>
        <w:t xml:space="preserve"> 2003, qui a attiré l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attention sur les territoires aragonais comme </w:t>
      </w:r>
      <w:r>
        <w:rPr>
          <w:rFonts w:ascii="Times New Roman" w:hAnsi="Times New Roman" w:cs="Times New Roman"/>
        </w:rPr>
        <w:t>point</w:t>
      </w:r>
      <w:r w:rsidRPr="006E7D45">
        <w:rPr>
          <w:rFonts w:ascii="Times New Roman" w:hAnsi="Times New Roman" w:cs="Times New Roman"/>
        </w:rPr>
        <w:t xml:space="preserve"> de rencontre et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échange pour les troubadours appartenant aux deux traditions.</w:t>
      </w:r>
    </w:p>
    <w:p w:rsidR="006E7D45" w:rsidRPr="006E7D45" w:rsidRDefault="006E7D45" w:rsidP="006E7D45">
      <w:pPr>
        <w:ind w:firstLine="709"/>
        <w:jc w:val="both"/>
        <w:rPr>
          <w:rFonts w:ascii="Times New Roman" w:hAnsi="Times New Roman" w:cs="Times New Roman"/>
        </w:rPr>
      </w:pPr>
      <w:r w:rsidRPr="006E7D45">
        <w:rPr>
          <w:rFonts w:ascii="Times New Roman" w:hAnsi="Times New Roman" w:cs="Times New Roman"/>
        </w:rPr>
        <w:t xml:space="preserve">Le problème ouvre à des perspectives plus </w:t>
      </w:r>
      <w:r>
        <w:rPr>
          <w:rFonts w:ascii="Times New Roman" w:hAnsi="Times New Roman" w:cs="Times New Roman"/>
        </w:rPr>
        <w:t>vastes</w:t>
      </w:r>
      <w:r w:rsidRPr="006E7D45">
        <w:rPr>
          <w:rFonts w:ascii="Times New Roman" w:hAnsi="Times New Roman" w:cs="Times New Roman"/>
        </w:rPr>
        <w:t xml:space="preserve"> qui impliquent des questions relatives à la circulation des poètes, des manuscrits et, dans un sens beaucoup plus large, des idées. </w:t>
      </w:r>
      <w:r>
        <w:rPr>
          <w:rFonts w:ascii="Times New Roman" w:hAnsi="Times New Roman" w:cs="Times New Roman"/>
        </w:rPr>
        <w:t>E</w:t>
      </w:r>
      <w:r w:rsidRPr="006E7D45">
        <w:rPr>
          <w:rFonts w:ascii="Times New Roman" w:hAnsi="Times New Roman" w:cs="Times New Roman"/>
        </w:rPr>
        <w:t xml:space="preserve">n effet, </w:t>
      </w:r>
      <w:r>
        <w:rPr>
          <w:rFonts w:ascii="Times New Roman" w:hAnsi="Times New Roman" w:cs="Times New Roman"/>
        </w:rPr>
        <w:t xml:space="preserve">on ne peut négliger </w:t>
      </w:r>
      <w:r w:rsidRPr="006E7D45">
        <w:rPr>
          <w:rFonts w:ascii="Times New Roman" w:hAnsi="Times New Roman" w:cs="Times New Roman"/>
        </w:rPr>
        <w:t>que l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un des premiers et des plus solides liens de la Couronne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Aragon, connue pour sa culture littéraire en langue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oc, avec les autres monarchies ibériques repose sur une politique matrimoniale avisée</w:t>
      </w:r>
      <w:r w:rsidR="005E45DC">
        <w:rPr>
          <w:rFonts w:ascii="Times New Roman" w:hAnsi="Times New Roman" w:cs="Times New Roman"/>
        </w:rPr>
        <w:t xml:space="preserve">. </w:t>
      </w:r>
      <w:r w:rsidRPr="006E7D45">
        <w:rPr>
          <w:rFonts w:ascii="Times New Roman" w:hAnsi="Times New Roman" w:cs="Times New Roman"/>
        </w:rPr>
        <w:t>Alphonse X de Castille (1221-1284) était</w:t>
      </w:r>
      <w:r>
        <w:rPr>
          <w:rFonts w:ascii="Times New Roman" w:hAnsi="Times New Roman" w:cs="Times New Roman"/>
        </w:rPr>
        <w:t xml:space="preserve"> à la fois le</w:t>
      </w:r>
      <w:r w:rsidRPr="006E7D45">
        <w:rPr>
          <w:rFonts w:ascii="Times New Roman" w:hAnsi="Times New Roman" w:cs="Times New Roman"/>
        </w:rPr>
        <w:t xml:space="preserve"> gendre de Jacques I</w:t>
      </w:r>
      <w:r w:rsidRPr="006E7D45">
        <w:rPr>
          <w:rFonts w:ascii="Times New Roman" w:hAnsi="Times New Roman" w:cs="Times New Roman"/>
          <w:vertAlign w:val="superscript"/>
        </w:rPr>
        <w:t xml:space="preserve">er </w:t>
      </w:r>
      <w:r w:rsidRPr="006E7D45">
        <w:rPr>
          <w:rFonts w:ascii="Times New Roman" w:hAnsi="Times New Roman" w:cs="Times New Roman"/>
        </w:rPr>
        <w:t>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Aragon</w:t>
      </w:r>
      <w:r>
        <w:rPr>
          <w:rFonts w:ascii="Times New Roman" w:hAnsi="Times New Roman" w:cs="Times New Roman"/>
        </w:rPr>
        <w:t>, dont</w:t>
      </w:r>
      <w:r w:rsidRPr="006E7D45">
        <w:rPr>
          <w:rFonts w:ascii="Times New Roman" w:hAnsi="Times New Roman" w:cs="Times New Roman"/>
        </w:rPr>
        <w:t xml:space="preserve"> il avait épousé </w:t>
      </w:r>
      <w:r>
        <w:rPr>
          <w:rFonts w:ascii="Times New Roman" w:hAnsi="Times New Roman" w:cs="Times New Roman"/>
        </w:rPr>
        <w:t>l</w:t>
      </w:r>
      <w:r w:rsidRPr="006E7D45">
        <w:rPr>
          <w:rFonts w:ascii="Times New Roman" w:hAnsi="Times New Roman" w:cs="Times New Roman"/>
        </w:rPr>
        <w:t>a fille</w:t>
      </w:r>
      <w:r>
        <w:rPr>
          <w:rFonts w:ascii="Times New Roman" w:hAnsi="Times New Roman" w:cs="Times New Roman"/>
        </w:rPr>
        <w:t xml:space="preserve"> </w:t>
      </w:r>
      <w:r w:rsidRPr="006E7D45">
        <w:rPr>
          <w:rFonts w:ascii="Times New Roman" w:hAnsi="Times New Roman" w:cs="Times New Roman"/>
        </w:rPr>
        <w:t xml:space="preserve">D.na </w:t>
      </w:r>
      <w:proofErr w:type="spellStart"/>
      <w:r w:rsidRPr="006E7D45">
        <w:rPr>
          <w:rFonts w:ascii="Times New Roman" w:hAnsi="Times New Roman" w:cs="Times New Roman"/>
        </w:rPr>
        <w:t>Violante</w:t>
      </w:r>
      <w:proofErr w:type="spellEnd"/>
      <w:r w:rsidRPr="006E7D45">
        <w:rPr>
          <w:rFonts w:ascii="Times New Roman" w:hAnsi="Times New Roman" w:cs="Times New Roman"/>
        </w:rPr>
        <w:t xml:space="preserve"> en 1249, et </w:t>
      </w:r>
      <w:r>
        <w:rPr>
          <w:rFonts w:ascii="Times New Roman" w:hAnsi="Times New Roman" w:cs="Times New Roman"/>
        </w:rPr>
        <w:t xml:space="preserve">le </w:t>
      </w:r>
      <w:r w:rsidRPr="006E7D45">
        <w:rPr>
          <w:rFonts w:ascii="Times New Roman" w:hAnsi="Times New Roman" w:cs="Times New Roman"/>
        </w:rPr>
        <w:t>beau-père de D. Alfonso III de Portugal, qui en 1253 avait épousé D.na Beatrice, fille illégitime du roi Sa</w:t>
      </w:r>
      <w:r>
        <w:rPr>
          <w:rFonts w:ascii="Times New Roman" w:hAnsi="Times New Roman" w:cs="Times New Roman"/>
        </w:rPr>
        <w:t>ge. De la même manière,</w:t>
      </w:r>
      <w:r w:rsidRPr="006E7D45">
        <w:rPr>
          <w:rFonts w:ascii="Times New Roman" w:hAnsi="Times New Roman" w:cs="Times New Roman"/>
        </w:rPr>
        <w:t xml:space="preserve"> D. </w:t>
      </w:r>
      <w:proofErr w:type="spellStart"/>
      <w:r w:rsidRPr="006E7D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</w:t>
      </w:r>
      <w:r w:rsidRPr="006E7D45">
        <w:rPr>
          <w:rFonts w:ascii="Times New Roman" w:hAnsi="Times New Roman" w:cs="Times New Roman"/>
        </w:rPr>
        <w:t>nis</w:t>
      </w:r>
      <w:proofErr w:type="spellEnd"/>
      <w:r w:rsidRPr="006E7D45">
        <w:rPr>
          <w:rFonts w:ascii="Times New Roman" w:hAnsi="Times New Roman" w:cs="Times New Roman"/>
        </w:rPr>
        <w:t xml:space="preserve">, </w:t>
      </w:r>
      <w:r w:rsidR="009C3A34">
        <w:rPr>
          <w:rFonts w:ascii="Times New Roman" w:hAnsi="Times New Roman" w:cs="Times New Roman"/>
        </w:rPr>
        <w:t>petit-fils</w:t>
      </w:r>
      <w:r w:rsidRPr="006E7D45">
        <w:rPr>
          <w:rFonts w:ascii="Times New Roman" w:hAnsi="Times New Roman" w:cs="Times New Roman"/>
        </w:rPr>
        <w:t xml:space="preserve">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Alphonse X, était </w:t>
      </w:r>
      <w:r>
        <w:rPr>
          <w:rFonts w:ascii="Times New Roman" w:hAnsi="Times New Roman" w:cs="Times New Roman"/>
        </w:rPr>
        <w:t xml:space="preserve">à la fois </w:t>
      </w:r>
      <w:r w:rsidRPr="006E7D45">
        <w:rPr>
          <w:rFonts w:ascii="Times New Roman" w:hAnsi="Times New Roman" w:cs="Times New Roman"/>
        </w:rPr>
        <w:t>le gendre de Pierre III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Aragon </w:t>
      </w:r>
      <w:r>
        <w:rPr>
          <w:rFonts w:ascii="Times New Roman" w:hAnsi="Times New Roman" w:cs="Times New Roman"/>
        </w:rPr>
        <w:t>dont il avait</w:t>
      </w:r>
      <w:r w:rsidRPr="006E7D45">
        <w:rPr>
          <w:rFonts w:ascii="Times New Roman" w:hAnsi="Times New Roman" w:cs="Times New Roman"/>
        </w:rPr>
        <w:t xml:space="preserve"> épousé </w:t>
      </w:r>
      <w:r>
        <w:rPr>
          <w:rFonts w:ascii="Times New Roman" w:hAnsi="Times New Roman" w:cs="Times New Roman"/>
        </w:rPr>
        <w:t>l</w:t>
      </w:r>
      <w:r w:rsidRPr="006E7D45">
        <w:rPr>
          <w:rFonts w:ascii="Times New Roman" w:hAnsi="Times New Roman" w:cs="Times New Roman"/>
        </w:rPr>
        <w:t>a fille D.na Isabel</w:t>
      </w:r>
      <w:r>
        <w:rPr>
          <w:rFonts w:ascii="Times New Roman" w:hAnsi="Times New Roman" w:cs="Times New Roman"/>
        </w:rPr>
        <w:t xml:space="preserve"> </w:t>
      </w:r>
      <w:r w:rsidRPr="006E7D45">
        <w:rPr>
          <w:rFonts w:ascii="Times New Roman" w:hAnsi="Times New Roman" w:cs="Times New Roman"/>
        </w:rPr>
        <w:t xml:space="preserve">en 1282, et </w:t>
      </w:r>
      <w:r>
        <w:rPr>
          <w:rFonts w:ascii="Times New Roman" w:hAnsi="Times New Roman" w:cs="Times New Roman"/>
        </w:rPr>
        <w:t>le beau-père</w:t>
      </w:r>
      <w:r w:rsidRPr="006E7D45">
        <w:rPr>
          <w:rFonts w:ascii="Times New Roman" w:hAnsi="Times New Roman" w:cs="Times New Roman"/>
        </w:rPr>
        <w:t xml:space="preserve"> du roi de Castille, Fernand IV, qui avait épousé en 1302</w:t>
      </w:r>
      <w:r>
        <w:rPr>
          <w:rFonts w:ascii="Times New Roman" w:hAnsi="Times New Roman" w:cs="Times New Roman"/>
        </w:rPr>
        <w:t xml:space="preserve"> </w:t>
      </w:r>
      <w:r w:rsidRPr="006E7D45">
        <w:rPr>
          <w:rFonts w:ascii="Times New Roman" w:hAnsi="Times New Roman" w:cs="Times New Roman"/>
        </w:rPr>
        <w:t>l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infante Constance de Portugal, fille d</w:t>
      </w:r>
      <w:r w:rsidR="00B3467F">
        <w:rPr>
          <w:rFonts w:ascii="Times New Roman" w:hAnsi="Times New Roman" w:cs="Times New Roman"/>
        </w:rPr>
        <w:t>u</w:t>
      </w:r>
      <w:r w:rsidRPr="006E7D45">
        <w:rPr>
          <w:rFonts w:ascii="Times New Roman" w:hAnsi="Times New Roman" w:cs="Times New Roman"/>
        </w:rPr>
        <w:t xml:space="preserve"> </w:t>
      </w:r>
      <w:proofErr w:type="spellStart"/>
      <w:r w:rsidRPr="006E7D45">
        <w:rPr>
          <w:rFonts w:ascii="Times New Roman" w:hAnsi="Times New Roman" w:cs="Times New Roman"/>
          <w:i/>
        </w:rPr>
        <w:t>Lavrador</w:t>
      </w:r>
      <w:proofErr w:type="spellEnd"/>
      <w:r w:rsidRPr="006E7D45">
        <w:rPr>
          <w:rFonts w:ascii="Times New Roman" w:hAnsi="Times New Roman" w:cs="Times New Roman"/>
        </w:rPr>
        <w:t>. Il ne semble donc pas impossible que des traces, f</w:t>
      </w:r>
      <w:r>
        <w:rPr>
          <w:rFonts w:ascii="Times New Roman" w:hAnsi="Times New Roman" w:cs="Times New Roman"/>
        </w:rPr>
        <w:t>ussent</w:t>
      </w:r>
      <w:r w:rsidRPr="006E7D45">
        <w:rPr>
          <w:rFonts w:ascii="Times New Roman" w:hAnsi="Times New Roman" w:cs="Times New Roman"/>
        </w:rPr>
        <w:t xml:space="preserve">-elles </w:t>
      </w:r>
      <w:r w:rsidR="00B321BE">
        <w:rPr>
          <w:rFonts w:ascii="Times New Roman" w:hAnsi="Times New Roman" w:cs="Times New Roman"/>
        </w:rPr>
        <w:t>ténues</w:t>
      </w:r>
      <w:r w:rsidRPr="006E7D45">
        <w:rPr>
          <w:rFonts w:ascii="Times New Roman" w:hAnsi="Times New Roman" w:cs="Times New Roman"/>
        </w:rPr>
        <w:t>,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influences </w:t>
      </w:r>
      <w:r w:rsidR="00913150" w:rsidRPr="006E7D45">
        <w:rPr>
          <w:rFonts w:ascii="Times New Roman" w:hAnsi="Times New Roman" w:cs="Times New Roman"/>
        </w:rPr>
        <w:t xml:space="preserve">réciproques </w:t>
      </w:r>
      <w:r w:rsidR="00913150">
        <w:rPr>
          <w:rFonts w:ascii="Times New Roman" w:hAnsi="Times New Roman" w:cs="Times New Roman"/>
        </w:rPr>
        <w:t xml:space="preserve">entre </w:t>
      </w:r>
      <w:r w:rsidRPr="006E7D45">
        <w:rPr>
          <w:rFonts w:ascii="Times New Roman" w:hAnsi="Times New Roman" w:cs="Times New Roman"/>
        </w:rPr>
        <w:t>troubadours</w:t>
      </w:r>
      <w:r>
        <w:rPr>
          <w:rFonts w:ascii="Times New Roman" w:hAnsi="Times New Roman" w:cs="Times New Roman"/>
        </w:rPr>
        <w:t>,</w:t>
      </w:r>
      <w:r w:rsidRPr="006E7D45">
        <w:rPr>
          <w:rFonts w:ascii="Times New Roman" w:hAnsi="Times New Roman" w:cs="Times New Roman"/>
        </w:rPr>
        <w:t xml:space="preserve"> soient </w:t>
      </w:r>
      <w:r>
        <w:rPr>
          <w:rFonts w:ascii="Times New Roman" w:hAnsi="Times New Roman" w:cs="Times New Roman"/>
        </w:rPr>
        <w:t>demeurées</w:t>
      </w:r>
      <w:r w:rsidRPr="006E7D45">
        <w:rPr>
          <w:rFonts w:ascii="Times New Roman" w:hAnsi="Times New Roman" w:cs="Times New Roman"/>
        </w:rPr>
        <w:t xml:space="preserve"> dans les </w:t>
      </w:r>
      <w:r>
        <w:rPr>
          <w:rFonts w:ascii="Times New Roman" w:hAnsi="Times New Roman" w:cs="Times New Roman"/>
        </w:rPr>
        <w:t xml:space="preserve">maillons </w:t>
      </w:r>
      <w:r w:rsidRPr="006E7D45">
        <w:rPr>
          <w:rFonts w:ascii="Times New Roman" w:hAnsi="Times New Roman" w:cs="Times New Roman"/>
        </w:rPr>
        <w:t>de ces relations étroites</w:t>
      </w:r>
      <w:r>
        <w:rPr>
          <w:rFonts w:ascii="Times New Roman" w:hAnsi="Times New Roman" w:cs="Times New Roman"/>
        </w:rPr>
        <w:t>.</w:t>
      </w:r>
    </w:p>
    <w:p w:rsidR="00B00833" w:rsidRDefault="006E7D45" w:rsidP="006E7D45">
      <w:pPr>
        <w:ind w:firstLine="709"/>
        <w:jc w:val="both"/>
        <w:rPr>
          <w:rFonts w:ascii="Times New Roman" w:hAnsi="Times New Roman" w:cs="Times New Roman"/>
        </w:rPr>
      </w:pPr>
      <w:r w:rsidRPr="006E7D45">
        <w:rPr>
          <w:rFonts w:ascii="Times New Roman" w:hAnsi="Times New Roman" w:cs="Times New Roman"/>
        </w:rPr>
        <w:t>Nous invitons donc les chercheurs de différentes disciplines à contribuer à un échange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idées qui, à partir de perspectives pluri- ou interdisciplinaires, propose une nouvelle réflexion sur la Couronne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Aragon en tant que carrefour des cultures entre la seconde moitié du XII</w:t>
      </w:r>
      <w:r w:rsidRPr="006E7D45">
        <w:rPr>
          <w:rFonts w:ascii="Times New Roman" w:hAnsi="Times New Roman" w:cs="Times New Roman"/>
          <w:vertAlign w:val="superscript"/>
        </w:rPr>
        <w:t>e</w:t>
      </w:r>
      <w:r w:rsidRPr="006E7D45">
        <w:rPr>
          <w:rFonts w:ascii="Times New Roman" w:hAnsi="Times New Roman" w:cs="Times New Roman"/>
        </w:rPr>
        <w:t xml:space="preserve"> et la première moitié du XIV</w:t>
      </w:r>
      <w:r w:rsidRPr="006E7D45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s</w:t>
      </w:r>
      <w:r w:rsidRPr="006E7D45">
        <w:rPr>
          <w:rFonts w:ascii="Times New Roman" w:hAnsi="Times New Roman" w:cs="Times New Roman"/>
        </w:rPr>
        <w:t>. Bien que la sphère des échanges lyriques demeure l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un des secteurs </w:t>
      </w:r>
      <w:r>
        <w:rPr>
          <w:rFonts w:ascii="Times New Roman" w:hAnsi="Times New Roman" w:cs="Times New Roman"/>
        </w:rPr>
        <w:t>de recherche</w:t>
      </w:r>
      <w:r w:rsidRPr="006E7D45">
        <w:rPr>
          <w:rFonts w:ascii="Times New Roman" w:hAnsi="Times New Roman" w:cs="Times New Roman"/>
        </w:rPr>
        <w:t xml:space="preserve"> privilégiés,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autres pistes importantes de réflexion </w:t>
      </w:r>
      <w:r>
        <w:rPr>
          <w:rFonts w:ascii="Times New Roman" w:hAnsi="Times New Roman" w:cs="Times New Roman"/>
        </w:rPr>
        <w:t>se</w:t>
      </w:r>
      <w:r w:rsidRPr="006E7D45">
        <w:rPr>
          <w:rFonts w:ascii="Times New Roman" w:hAnsi="Times New Roman" w:cs="Times New Roman"/>
        </w:rPr>
        <w:t xml:space="preserve"> signal</w:t>
      </w:r>
      <w:r>
        <w:rPr>
          <w:rFonts w:ascii="Times New Roman" w:hAnsi="Times New Roman" w:cs="Times New Roman"/>
        </w:rPr>
        <w:t>ent</w:t>
      </w:r>
      <w:r w:rsidRPr="006E7D45">
        <w:rPr>
          <w:rFonts w:ascii="Times New Roman" w:hAnsi="Times New Roman" w:cs="Times New Roman"/>
        </w:rPr>
        <w:t>.</w:t>
      </w:r>
    </w:p>
    <w:p w:rsidR="00B00833" w:rsidRPr="00B00833" w:rsidRDefault="00B00833" w:rsidP="006E7D45">
      <w:pPr>
        <w:ind w:firstLine="709"/>
        <w:jc w:val="both"/>
        <w:rPr>
          <w:rFonts w:ascii="Times New Roman" w:hAnsi="Times New Roman" w:cs="Times New Roman"/>
        </w:rPr>
      </w:pPr>
    </w:p>
    <w:p w:rsidR="00B00833" w:rsidRPr="00B00833" w:rsidRDefault="00B00833" w:rsidP="00B00833">
      <w:pPr>
        <w:ind w:firstLine="709"/>
        <w:jc w:val="both"/>
        <w:rPr>
          <w:rFonts w:ascii="Times New Roman" w:hAnsi="Times New Roman" w:cs="Times New Roman"/>
        </w:rPr>
      </w:pPr>
      <w:r w:rsidRPr="00B00833">
        <w:rPr>
          <w:rFonts w:ascii="Times New Roman" w:hAnsi="Times New Roman" w:cs="Times New Roman"/>
        </w:rPr>
        <w:t>-</w:t>
      </w:r>
      <w:r w:rsidR="007B106F">
        <w:rPr>
          <w:rFonts w:ascii="Times New Roman" w:hAnsi="Times New Roman" w:cs="Times New Roman"/>
        </w:rPr>
        <w:t>-</w:t>
      </w:r>
      <w:r w:rsidRPr="00B00833">
        <w:rPr>
          <w:rFonts w:ascii="Times New Roman" w:hAnsi="Times New Roman" w:cs="Times New Roman"/>
        </w:rPr>
        <w:t xml:space="preserve"> Relations culturelles</w:t>
      </w:r>
    </w:p>
    <w:p w:rsidR="00B00833" w:rsidRPr="00B00833" w:rsidRDefault="00B00833" w:rsidP="00B00833">
      <w:pPr>
        <w:ind w:firstLine="709"/>
        <w:jc w:val="both"/>
        <w:rPr>
          <w:rFonts w:ascii="Times New Roman" w:hAnsi="Times New Roman" w:cs="Times New Roman"/>
        </w:rPr>
      </w:pPr>
      <w:r w:rsidRPr="00B00833">
        <w:rPr>
          <w:rFonts w:ascii="Times New Roman" w:hAnsi="Times New Roman" w:cs="Times New Roman"/>
        </w:rPr>
        <w:t>-</w:t>
      </w:r>
      <w:r w:rsidR="007B106F">
        <w:rPr>
          <w:rFonts w:ascii="Times New Roman" w:hAnsi="Times New Roman" w:cs="Times New Roman"/>
        </w:rPr>
        <w:t>-</w:t>
      </w:r>
      <w:r w:rsidRPr="00B00833">
        <w:rPr>
          <w:rFonts w:ascii="Times New Roman" w:hAnsi="Times New Roman" w:cs="Times New Roman"/>
        </w:rPr>
        <w:t xml:space="preserve"> Relations politiques </w:t>
      </w:r>
    </w:p>
    <w:p w:rsidR="00B00833" w:rsidRPr="00B00833" w:rsidRDefault="00B00833" w:rsidP="00B00833">
      <w:pPr>
        <w:ind w:firstLine="709"/>
        <w:jc w:val="both"/>
        <w:rPr>
          <w:rFonts w:ascii="Times New Roman" w:hAnsi="Times New Roman" w:cs="Times New Roman"/>
        </w:rPr>
      </w:pPr>
      <w:r w:rsidRPr="00B00833">
        <w:rPr>
          <w:rFonts w:ascii="Times New Roman" w:hAnsi="Times New Roman" w:cs="Times New Roman"/>
        </w:rPr>
        <w:t>-</w:t>
      </w:r>
      <w:r w:rsidR="007B106F">
        <w:rPr>
          <w:rFonts w:ascii="Times New Roman" w:hAnsi="Times New Roman" w:cs="Times New Roman"/>
        </w:rPr>
        <w:t>-</w:t>
      </w:r>
      <w:r w:rsidRPr="00B00833">
        <w:rPr>
          <w:rFonts w:ascii="Times New Roman" w:hAnsi="Times New Roman" w:cs="Times New Roman"/>
        </w:rPr>
        <w:t xml:space="preserve"> Relations commerciales et mobilité</w:t>
      </w:r>
    </w:p>
    <w:p w:rsidR="00B00833" w:rsidRPr="00B00833" w:rsidRDefault="00B00833" w:rsidP="00B00833">
      <w:pPr>
        <w:ind w:firstLine="709"/>
        <w:jc w:val="both"/>
        <w:rPr>
          <w:rFonts w:ascii="Times New Roman" w:hAnsi="Times New Roman" w:cs="Times New Roman"/>
        </w:rPr>
      </w:pPr>
      <w:r w:rsidRPr="00B00833">
        <w:rPr>
          <w:rFonts w:ascii="Times New Roman" w:hAnsi="Times New Roman" w:cs="Times New Roman"/>
        </w:rPr>
        <w:t>-</w:t>
      </w:r>
      <w:r w:rsidR="007B106F">
        <w:rPr>
          <w:rFonts w:ascii="Times New Roman" w:hAnsi="Times New Roman" w:cs="Times New Roman"/>
        </w:rPr>
        <w:t>-</w:t>
      </w:r>
      <w:r w:rsidRPr="00B00833">
        <w:rPr>
          <w:rFonts w:ascii="Times New Roman" w:hAnsi="Times New Roman" w:cs="Times New Roman"/>
        </w:rPr>
        <w:t xml:space="preserve"> Rôle de la noblesse, et de la noblesse féminine</w:t>
      </w:r>
    </w:p>
    <w:p w:rsidR="00B00833" w:rsidRPr="00B00833" w:rsidRDefault="00B00833" w:rsidP="00B00833">
      <w:pPr>
        <w:ind w:firstLine="709"/>
        <w:jc w:val="both"/>
        <w:rPr>
          <w:rFonts w:ascii="Times New Roman" w:hAnsi="Times New Roman" w:cs="Times New Roman"/>
        </w:rPr>
      </w:pPr>
      <w:r w:rsidRPr="00B00833">
        <w:rPr>
          <w:rFonts w:ascii="Times New Roman" w:hAnsi="Times New Roman" w:cs="Times New Roman"/>
        </w:rPr>
        <w:t>-</w:t>
      </w:r>
      <w:r w:rsidR="007B106F">
        <w:rPr>
          <w:rFonts w:ascii="Times New Roman" w:hAnsi="Times New Roman" w:cs="Times New Roman"/>
        </w:rPr>
        <w:t>-</w:t>
      </w:r>
      <w:r w:rsidRPr="00B00833">
        <w:rPr>
          <w:rFonts w:ascii="Times New Roman" w:hAnsi="Times New Roman" w:cs="Times New Roman"/>
        </w:rPr>
        <w:t xml:space="preserve"> Rôle de la religion et de l’altérité religieuse</w:t>
      </w:r>
    </w:p>
    <w:p w:rsidR="00B00833" w:rsidRDefault="00B00833" w:rsidP="006E7D45">
      <w:pPr>
        <w:ind w:firstLine="709"/>
        <w:jc w:val="both"/>
        <w:rPr>
          <w:rFonts w:ascii="Times New Roman" w:hAnsi="Times New Roman" w:cs="Times New Roman"/>
        </w:rPr>
      </w:pPr>
    </w:p>
    <w:p w:rsidR="006E7D45" w:rsidRPr="009764EC" w:rsidRDefault="00B00833" w:rsidP="006E7D4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Cette </w:t>
      </w:r>
      <w:r w:rsidR="006E7D45" w:rsidRPr="006E7D45">
        <w:rPr>
          <w:rFonts w:ascii="Times New Roman" w:hAnsi="Times New Roman" w:cs="Times New Roman"/>
        </w:rPr>
        <w:t>liste ne prétend pas à l</w:t>
      </w:r>
      <w:r w:rsidR="003D056A">
        <w:rPr>
          <w:rFonts w:ascii="Times New Roman" w:hAnsi="Times New Roman" w:cs="Times New Roman"/>
        </w:rPr>
        <w:t>’</w:t>
      </w:r>
      <w:r w:rsidR="006E7D45" w:rsidRPr="006E7D45">
        <w:rPr>
          <w:rFonts w:ascii="Times New Roman" w:hAnsi="Times New Roman" w:cs="Times New Roman"/>
        </w:rPr>
        <w:t>exhaustivité</w:t>
      </w:r>
      <w:r w:rsidR="006E7D45">
        <w:rPr>
          <w:rFonts w:ascii="Times New Roman" w:hAnsi="Times New Roman" w:cs="Times New Roman"/>
        </w:rPr>
        <w:t xml:space="preserve">, et nous accueillons pour cette réflexion commune </w:t>
      </w:r>
      <w:r w:rsidR="006E7D45" w:rsidRPr="006E7D45">
        <w:rPr>
          <w:rFonts w:ascii="Times New Roman" w:hAnsi="Times New Roman" w:cs="Times New Roman"/>
        </w:rPr>
        <w:t xml:space="preserve">toutes les </w:t>
      </w:r>
      <w:r w:rsidR="006E7D45">
        <w:rPr>
          <w:rFonts w:ascii="Times New Roman" w:hAnsi="Times New Roman" w:cs="Times New Roman"/>
        </w:rPr>
        <w:t xml:space="preserve">contributions, </w:t>
      </w:r>
      <w:r w:rsidR="006E7D45" w:rsidRPr="006E7D45">
        <w:rPr>
          <w:rFonts w:ascii="Times New Roman" w:hAnsi="Times New Roman" w:cs="Times New Roman"/>
        </w:rPr>
        <w:t xml:space="preserve">de tout point de vue disciplinaire et/ou méthodologique, </w:t>
      </w:r>
      <w:r w:rsidR="006E7D45">
        <w:rPr>
          <w:rFonts w:ascii="Times New Roman" w:hAnsi="Times New Roman" w:cs="Times New Roman"/>
        </w:rPr>
        <w:t xml:space="preserve">qui </w:t>
      </w:r>
      <w:r w:rsidR="006E7D45" w:rsidRPr="006E7D45">
        <w:rPr>
          <w:rFonts w:ascii="Times New Roman" w:hAnsi="Times New Roman" w:cs="Times New Roman"/>
        </w:rPr>
        <w:t>place</w:t>
      </w:r>
      <w:r w:rsidR="006E7D45">
        <w:rPr>
          <w:rFonts w:ascii="Times New Roman" w:hAnsi="Times New Roman" w:cs="Times New Roman"/>
        </w:rPr>
        <w:t>ro</w:t>
      </w:r>
      <w:r w:rsidR="006E7D45" w:rsidRPr="006E7D45">
        <w:rPr>
          <w:rFonts w:ascii="Times New Roman" w:hAnsi="Times New Roman" w:cs="Times New Roman"/>
        </w:rPr>
        <w:t xml:space="preserve">nt </w:t>
      </w:r>
      <w:r w:rsidR="006E7D45">
        <w:rPr>
          <w:rFonts w:ascii="Times New Roman" w:hAnsi="Times New Roman" w:cs="Times New Roman"/>
        </w:rPr>
        <w:t xml:space="preserve">au cœur de leur </w:t>
      </w:r>
      <w:r w:rsidR="005E45DC">
        <w:rPr>
          <w:rFonts w:ascii="Times New Roman" w:hAnsi="Times New Roman" w:cs="Times New Roman"/>
        </w:rPr>
        <w:t>recherche</w:t>
      </w:r>
      <w:r w:rsidR="006E7D45">
        <w:rPr>
          <w:rFonts w:ascii="Times New Roman" w:hAnsi="Times New Roman" w:cs="Times New Roman"/>
        </w:rPr>
        <w:t xml:space="preserve"> </w:t>
      </w:r>
      <w:r w:rsidR="006E7D45" w:rsidRPr="006E7D45">
        <w:rPr>
          <w:rFonts w:ascii="Times New Roman" w:hAnsi="Times New Roman" w:cs="Times New Roman"/>
        </w:rPr>
        <w:t>les échanges culturels entre la Couronne d</w:t>
      </w:r>
      <w:r w:rsidR="003D056A">
        <w:rPr>
          <w:rFonts w:ascii="Times New Roman" w:hAnsi="Times New Roman" w:cs="Times New Roman"/>
        </w:rPr>
        <w:t>’</w:t>
      </w:r>
      <w:r w:rsidR="006E7D45" w:rsidRPr="006E7D45">
        <w:rPr>
          <w:rFonts w:ascii="Times New Roman" w:hAnsi="Times New Roman" w:cs="Times New Roman"/>
        </w:rPr>
        <w:t xml:space="preserve">Aragon et les Royaumes ibériques (Navarre, Castille, Portugal) </w:t>
      </w:r>
      <w:r w:rsidR="006E7D45">
        <w:rPr>
          <w:rFonts w:ascii="Times New Roman" w:hAnsi="Times New Roman" w:cs="Times New Roman"/>
        </w:rPr>
        <w:t>ou</w:t>
      </w:r>
      <w:r w:rsidR="006E7D45" w:rsidRPr="006E7D45">
        <w:rPr>
          <w:rFonts w:ascii="Times New Roman" w:hAnsi="Times New Roman" w:cs="Times New Roman"/>
        </w:rPr>
        <w:t xml:space="preserve"> entre la Couronne d</w:t>
      </w:r>
      <w:r w:rsidR="003D056A">
        <w:rPr>
          <w:rFonts w:ascii="Times New Roman" w:hAnsi="Times New Roman" w:cs="Times New Roman"/>
        </w:rPr>
        <w:t>’</w:t>
      </w:r>
      <w:r w:rsidR="006E7D45" w:rsidRPr="006E7D45">
        <w:rPr>
          <w:rFonts w:ascii="Times New Roman" w:hAnsi="Times New Roman" w:cs="Times New Roman"/>
        </w:rPr>
        <w:t xml:space="preserve">Aragon et le monde </w:t>
      </w:r>
      <w:proofErr w:type="spellStart"/>
      <w:r w:rsidR="006E7D45" w:rsidRPr="006E7D45">
        <w:rPr>
          <w:rFonts w:ascii="Times New Roman" w:hAnsi="Times New Roman" w:cs="Times New Roman"/>
        </w:rPr>
        <w:t>galloroman</w:t>
      </w:r>
      <w:proofErr w:type="spellEnd"/>
      <w:r w:rsidR="006E7D45" w:rsidRPr="006E7D45">
        <w:rPr>
          <w:rFonts w:ascii="Times New Roman" w:hAnsi="Times New Roman" w:cs="Times New Roman"/>
        </w:rPr>
        <w:t xml:space="preserve"> (</w:t>
      </w:r>
      <w:r w:rsidR="006E7D45">
        <w:rPr>
          <w:rFonts w:ascii="Times New Roman" w:hAnsi="Times New Roman" w:cs="Times New Roman"/>
        </w:rPr>
        <w:t>territoires de langues d</w:t>
      </w:r>
      <w:r w:rsidR="003D056A">
        <w:rPr>
          <w:rFonts w:ascii="Times New Roman" w:hAnsi="Times New Roman" w:cs="Times New Roman"/>
        </w:rPr>
        <w:t>’</w:t>
      </w:r>
      <w:r w:rsidR="006E7D45">
        <w:rPr>
          <w:rFonts w:ascii="Times New Roman" w:hAnsi="Times New Roman" w:cs="Times New Roman"/>
        </w:rPr>
        <w:t>oc et d</w:t>
      </w:r>
      <w:r w:rsidR="003D056A">
        <w:rPr>
          <w:rFonts w:ascii="Times New Roman" w:hAnsi="Times New Roman" w:cs="Times New Roman"/>
        </w:rPr>
        <w:t>’</w:t>
      </w:r>
      <w:r w:rsidR="006E7D45">
        <w:rPr>
          <w:rFonts w:ascii="Times New Roman" w:hAnsi="Times New Roman" w:cs="Times New Roman"/>
        </w:rPr>
        <w:t>oïl</w:t>
      </w:r>
      <w:r w:rsidR="006E7D45" w:rsidRPr="006E7D45">
        <w:rPr>
          <w:rFonts w:ascii="Times New Roman" w:hAnsi="Times New Roman" w:cs="Times New Roman"/>
        </w:rPr>
        <w:t>)</w:t>
      </w:r>
      <w:r w:rsidR="006E7D45">
        <w:rPr>
          <w:rFonts w:ascii="Times New Roman" w:hAnsi="Times New Roman" w:cs="Times New Roman"/>
        </w:rPr>
        <w:t>.</w:t>
      </w:r>
    </w:p>
    <w:p w:rsidR="002A1436" w:rsidRDefault="002A1436" w:rsidP="002A1436">
      <w:pPr>
        <w:jc w:val="both"/>
        <w:rPr>
          <w:rFonts w:ascii="Times New Roman" w:hAnsi="Times New Roman" w:cs="Times New Roman"/>
        </w:rPr>
      </w:pPr>
    </w:p>
    <w:p w:rsidR="00541763" w:rsidRDefault="00386747" w:rsidP="00C665FC">
      <w:pPr>
        <w:ind w:firstLine="709"/>
        <w:jc w:val="both"/>
        <w:rPr>
          <w:rFonts w:ascii="Times New Roman" w:hAnsi="Times New Roman" w:cs="Times New Roman"/>
        </w:rPr>
      </w:pPr>
      <w:r w:rsidRPr="006E7D45">
        <w:rPr>
          <w:rFonts w:ascii="Times New Roman" w:hAnsi="Times New Roman" w:cs="Times New Roman"/>
        </w:rPr>
        <w:t>L</w:t>
      </w:r>
      <w:r w:rsidR="00C665FC">
        <w:rPr>
          <w:rFonts w:ascii="Times New Roman" w:hAnsi="Times New Roman" w:cs="Times New Roman"/>
        </w:rPr>
        <w:t xml:space="preserve">es langues de travail sont </w:t>
      </w:r>
      <w:r w:rsidRPr="006E7D45">
        <w:rPr>
          <w:rFonts w:ascii="Times New Roman" w:hAnsi="Times New Roman" w:cs="Times New Roman"/>
        </w:rPr>
        <w:t xml:space="preserve">toutes </w:t>
      </w:r>
      <w:r w:rsidRPr="0077498E">
        <w:rPr>
          <w:rFonts w:ascii="Times New Roman" w:hAnsi="Times New Roman" w:cs="Times New Roman"/>
        </w:rPr>
        <w:t xml:space="preserve">les langues romanes et </w:t>
      </w:r>
      <w:r w:rsidR="00C665FC">
        <w:rPr>
          <w:rFonts w:ascii="Times New Roman" w:hAnsi="Times New Roman" w:cs="Times New Roman"/>
        </w:rPr>
        <w:t>l’</w:t>
      </w:r>
      <w:r w:rsidRPr="0077498E">
        <w:rPr>
          <w:rFonts w:ascii="Times New Roman" w:hAnsi="Times New Roman" w:cs="Times New Roman"/>
        </w:rPr>
        <w:t>anglais.</w:t>
      </w:r>
    </w:p>
    <w:p w:rsidR="007E3979" w:rsidRDefault="007E3979" w:rsidP="00C665FC">
      <w:pPr>
        <w:ind w:firstLine="709"/>
        <w:jc w:val="both"/>
        <w:rPr>
          <w:rFonts w:ascii="Times New Roman" w:hAnsi="Times New Roman" w:cs="Times New Roman"/>
        </w:rPr>
      </w:pPr>
    </w:p>
    <w:p w:rsidR="006E7D45" w:rsidRPr="00B265DC" w:rsidRDefault="006E7D45" w:rsidP="00B265DC">
      <w:pPr>
        <w:rPr>
          <w:rFonts w:ascii="Times New Roman" w:eastAsia="Times New Roman" w:hAnsi="Times New Roman" w:cs="Times New Roman"/>
          <w:lang w:eastAsia="fr-FR"/>
        </w:rPr>
      </w:pPr>
      <w:r w:rsidRPr="006E7D45">
        <w:rPr>
          <w:rFonts w:ascii="Times New Roman" w:hAnsi="Times New Roman" w:cs="Times New Roman"/>
        </w:rPr>
        <w:t>Les propositions de communication</w:t>
      </w:r>
      <w:r w:rsidR="0077498E">
        <w:rPr>
          <w:rFonts w:ascii="Times New Roman" w:hAnsi="Times New Roman" w:cs="Times New Roman"/>
        </w:rPr>
        <w:t xml:space="preserve"> (</w:t>
      </w:r>
      <w:r w:rsidR="0077498E" w:rsidRPr="00B265DC">
        <w:rPr>
          <w:rFonts w:ascii="Times New Roman" w:hAnsi="Times New Roman" w:cs="Times New Roman"/>
        </w:rPr>
        <w:t>ca</w:t>
      </w:r>
      <w:r w:rsidR="0077498E">
        <w:rPr>
          <w:rFonts w:ascii="Times New Roman" w:hAnsi="Times New Roman" w:cs="Times New Roman"/>
        </w:rPr>
        <w:t>. 250/300 mots</w:t>
      </w:r>
      <w:r w:rsidR="002A1436">
        <w:rPr>
          <w:rFonts w:ascii="Times New Roman" w:hAnsi="Times New Roman" w:cs="Times New Roman"/>
        </w:rPr>
        <w:t> ; 20 min.</w:t>
      </w:r>
      <w:r w:rsidR="0077498E">
        <w:rPr>
          <w:rFonts w:ascii="Times New Roman" w:hAnsi="Times New Roman" w:cs="Times New Roman"/>
        </w:rPr>
        <w:t>)</w:t>
      </w:r>
      <w:r w:rsidRPr="006E7D45">
        <w:rPr>
          <w:rFonts w:ascii="Times New Roman" w:hAnsi="Times New Roman" w:cs="Times New Roman"/>
        </w:rPr>
        <w:t xml:space="preserve"> seront envoyées </w:t>
      </w:r>
      <w:r w:rsidR="00154B9C">
        <w:rPr>
          <w:rFonts w:ascii="Times New Roman" w:hAnsi="Times New Roman" w:cs="Times New Roman"/>
        </w:rPr>
        <w:t xml:space="preserve">via le site internet du colloque </w:t>
      </w:r>
      <w:hyperlink r:id="rId4" w:tgtFrame="_blank" w:history="1">
        <w:r w:rsidR="00B265DC" w:rsidRPr="00B265DC">
          <w:rPr>
            <w:rFonts w:ascii="Times New Roman" w:hAnsi="Times New Roman" w:cs="Times New Roman"/>
          </w:rPr>
          <w:t>http://esdeveniments.udg.ed</w:t>
        </w:r>
        <w:bookmarkStart w:id="0" w:name="_GoBack"/>
        <w:bookmarkEnd w:id="0"/>
        <w:r w:rsidR="00B265DC" w:rsidRPr="00B265DC">
          <w:rPr>
            <w:rFonts w:ascii="Times New Roman" w:hAnsi="Times New Roman" w:cs="Times New Roman"/>
          </w:rPr>
          <w:t>u</w:t>
        </w:r>
        <w:r w:rsidR="00B265DC" w:rsidRPr="00B265DC">
          <w:rPr>
            <w:rFonts w:ascii="Times New Roman" w:hAnsi="Times New Roman" w:cs="Times New Roman"/>
          </w:rPr>
          <w:t>/go/colloqui-corona-arago-2023</w:t>
        </w:r>
      </w:hyperlink>
      <w:r w:rsidR="00B265DC" w:rsidRPr="00B265DC">
        <w:rPr>
          <w:rFonts w:ascii="Times New Roman" w:hAnsi="Times New Roman" w:cs="Times New Roman"/>
        </w:rPr>
        <w:t xml:space="preserve"> </w:t>
      </w:r>
      <w:r w:rsidRPr="006E7D45">
        <w:rPr>
          <w:rFonts w:ascii="Times New Roman" w:hAnsi="Times New Roman" w:cs="Times New Roman"/>
        </w:rPr>
        <w:t xml:space="preserve">avant le </w:t>
      </w:r>
      <w:r w:rsidR="00154B9C">
        <w:rPr>
          <w:rFonts w:ascii="Times New Roman" w:hAnsi="Times New Roman" w:cs="Times New Roman"/>
        </w:rPr>
        <w:t>7</w:t>
      </w:r>
      <w:r w:rsidRPr="006E7D45">
        <w:rPr>
          <w:rFonts w:ascii="Times New Roman" w:hAnsi="Times New Roman" w:cs="Times New Roman"/>
        </w:rPr>
        <w:t xml:space="preserve"> </w:t>
      </w:r>
      <w:r w:rsidR="00154B9C">
        <w:rPr>
          <w:rFonts w:ascii="Times New Roman" w:hAnsi="Times New Roman" w:cs="Times New Roman"/>
        </w:rPr>
        <w:t>mai</w:t>
      </w:r>
      <w:r w:rsidRPr="006E7D45">
        <w:rPr>
          <w:rFonts w:ascii="Times New Roman" w:hAnsi="Times New Roman" w:cs="Times New Roman"/>
        </w:rPr>
        <w:t xml:space="preserve"> 2023. Le comité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 xml:space="preserve">organisation communiquera </w:t>
      </w:r>
      <w:r w:rsidR="005E45DC">
        <w:rPr>
          <w:rFonts w:ascii="Times New Roman" w:hAnsi="Times New Roman" w:cs="Times New Roman"/>
        </w:rPr>
        <w:t>sa réponse</w:t>
      </w:r>
      <w:r w:rsidRPr="006E7D45">
        <w:rPr>
          <w:rFonts w:ascii="Times New Roman" w:hAnsi="Times New Roman" w:cs="Times New Roman"/>
        </w:rPr>
        <w:t xml:space="preserve"> dès que possible.</w:t>
      </w:r>
    </w:p>
    <w:p w:rsidR="007E3979" w:rsidRDefault="007E3979" w:rsidP="00C665FC">
      <w:pPr>
        <w:ind w:firstLine="709"/>
        <w:jc w:val="both"/>
        <w:rPr>
          <w:rFonts w:ascii="Times New Roman" w:hAnsi="Times New Roman" w:cs="Times New Roman"/>
        </w:rPr>
      </w:pPr>
    </w:p>
    <w:p w:rsidR="002A1436" w:rsidRPr="006E7D45" w:rsidRDefault="002A1436" w:rsidP="00C665FC">
      <w:pPr>
        <w:ind w:firstLine="709"/>
        <w:jc w:val="both"/>
        <w:rPr>
          <w:rFonts w:ascii="Times New Roman" w:hAnsi="Times New Roman" w:cs="Times New Roman"/>
        </w:rPr>
      </w:pPr>
      <w:r w:rsidRPr="00154B9C">
        <w:rPr>
          <w:rFonts w:ascii="Times New Roman" w:hAnsi="Times New Roman" w:cs="Times New Roman"/>
        </w:rPr>
        <w:t xml:space="preserve">Le colloque se tiendra de manière préférentiellement présentielle. Néanmoins, </w:t>
      </w:r>
      <w:r w:rsidR="003D2794" w:rsidRPr="00154B9C">
        <w:rPr>
          <w:rFonts w:ascii="Times New Roman" w:hAnsi="Times New Roman" w:cs="Times New Roman"/>
        </w:rPr>
        <w:t xml:space="preserve">il </w:t>
      </w:r>
      <w:r w:rsidR="00451582" w:rsidRPr="00154B9C">
        <w:rPr>
          <w:rFonts w:ascii="Times New Roman" w:hAnsi="Times New Roman" w:cs="Times New Roman"/>
        </w:rPr>
        <w:t>est</w:t>
      </w:r>
      <w:r w:rsidR="003D2794" w:rsidRPr="00154B9C">
        <w:rPr>
          <w:rFonts w:ascii="Times New Roman" w:hAnsi="Times New Roman" w:cs="Times New Roman"/>
        </w:rPr>
        <w:t xml:space="preserve"> possible d</w:t>
      </w:r>
      <w:r w:rsidR="00451582" w:rsidRPr="00154B9C">
        <w:rPr>
          <w:rFonts w:ascii="Times New Roman" w:hAnsi="Times New Roman" w:cs="Times New Roman"/>
        </w:rPr>
        <w:t xml:space="preserve">e donner une communication, ou </w:t>
      </w:r>
      <w:r w:rsidR="003D2794" w:rsidRPr="00154B9C">
        <w:rPr>
          <w:rFonts w:ascii="Times New Roman" w:hAnsi="Times New Roman" w:cs="Times New Roman"/>
        </w:rPr>
        <w:t>d’y assister de manière télématique.</w:t>
      </w:r>
    </w:p>
    <w:p w:rsidR="006E7D45" w:rsidRPr="006E7D45" w:rsidRDefault="006E7D45" w:rsidP="006E7D45">
      <w:pPr>
        <w:ind w:firstLine="709"/>
        <w:jc w:val="both"/>
        <w:rPr>
          <w:rFonts w:ascii="Times New Roman" w:hAnsi="Times New Roman" w:cs="Times New Roman"/>
        </w:rPr>
      </w:pPr>
    </w:p>
    <w:p w:rsidR="00C665FC" w:rsidRPr="006E7D45" w:rsidRDefault="00C665FC" w:rsidP="002A1436">
      <w:pPr>
        <w:jc w:val="both"/>
        <w:rPr>
          <w:rFonts w:ascii="Times New Roman" w:hAnsi="Times New Roman" w:cs="Times New Roman"/>
        </w:rPr>
      </w:pPr>
    </w:p>
    <w:p w:rsidR="00592A42" w:rsidRDefault="006E7D45" w:rsidP="00541763">
      <w:pPr>
        <w:ind w:firstLine="709"/>
        <w:jc w:val="both"/>
        <w:rPr>
          <w:rFonts w:ascii="Times New Roman" w:hAnsi="Times New Roman" w:cs="Times New Roman"/>
        </w:rPr>
      </w:pPr>
      <w:r w:rsidRPr="006E7D45">
        <w:rPr>
          <w:rFonts w:ascii="Times New Roman" w:hAnsi="Times New Roman" w:cs="Times New Roman"/>
        </w:rPr>
        <w:t>Frais d</w:t>
      </w:r>
      <w:r w:rsidR="003D056A">
        <w:rPr>
          <w:rFonts w:ascii="Times New Roman" w:hAnsi="Times New Roman" w:cs="Times New Roman"/>
        </w:rPr>
        <w:t>’</w:t>
      </w:r>
      <w:r w:rsidRPr="006E7D45">
        <w:rPr>
          <w:rFonts w:ascii="Times New Roman" w:hAnsi="Times New Roman" w:cs="Times New Roman"/>
        </w:rPr>
        <w:t>inscription</w:t>
      </w:r>
      <w:r w:rsidR="003D056A">
        <w:rPr>
          <w:rFonts w:ascii="Times New Roman" w:hAnsi="Times New Roman" w:cs="Times New Roman"/>
        </w:rPr>
        <w:t> :</w:t>
      </w:r>
      <w:r w:rsidRPr="006E7D45">
        <w:rPr>
          <w:rFonts w:ascii="Times New Roman" w:hAnsi="Times New Roman" w:cs="Times New Roman"/>
        </w:rPr>
        <w:t xml:space="preserve"> </w:t>
      </w:r>
    </w:p>
    <w:p w:rsidR="00592A42" w:rsidRDefault="006E7D45" w:rsidP="00592A42">
      <w:pPr>
        <w:jc w:val="both"/>
        <w:rPr>
          <w:rFonts w:ascii="Times New Roman" w:hAnsi="Times New Roman" w:cs="Times New Roman"/>
        </w:rPr>
      </w:pPr>
      <w:r w:rsidRPr="006E7D45">
        <w:rPr>
          <w:rFonts w:ascii="Times New Roman" w:hAnsi="Times New Roman" w:cs="Times New Roman"/>
        </w:rPr>
        <w:t>80 euros</w:t>
      </w:r>
      <w:r w:rsidR="00592A42">
        <w:rPr>
          <w:rFonts w:ascii="Times New Roman" w:hAnsi="Times New Roman" w:cs="Times New Roman"/>
        </w:rPr>
        <w:t xml:space="preserve"> : </w:t>
      </w:r>
      <w:r w:rsidRPr="006E7D45">
        <w:rPr>
          <w:rFonts w:ascii="Times New Roman" w:hAnsi="Times New Roman" w:cs="Times New Roman"/>
        </w:rPr>
        <w:t>communicant</w:t>
      </w:r>
    </w:p>
    <w:p w:rsidR="00592A42" w:rsidRDefault="006E7D45" w:rsidP="00592A42">
      <w:pPr>
        <w:jc w:val="both"/>
        <w:rPr>
          <w:rFonts w:ascii="Times New Roman" w:hAnsi="Times New Roman" w:cs="Times New Roman"/>
        </w:rPr>
      </w:pPr>
      <w:r w:rsidRPr="006E7D45">
        <w:rPr>
          <w:rFonts w:ascii="Times New Roman" w:hAnsi="Times New Roman" w:cs="Times New Roman"/>
        </w:rPr>
        <w:t>50 euros</w:t>
      </w:r>
      <w:r w:rsidR="00592A42">
        <w:rPr>
          <w:rFonts w:ascii="Times New Roman" w:hAnsi="Times New Roman" w:cs="Times New Roman"/>
        </w:rPr>
        <w:t xml:space="preserve"> : </w:t>
      </w:r>
      <w:r w:rsidRPr="006E7D45">
        <w:rPr>
          <w:rFonts w:ascii="Times New Roman" w:hAnsi="Times New Roman" w:cs="Times New Roman"/>
        </w:rPr>
        <w:t>étudiant communicant sans bourse ou jeune chercheur sans contrat</w:t>
      </w:r>
      <w:r w:rsidR="00592A42">
        <w:rPr>
          <w:rFonts w:ascii="Times New Roman" w:hAnsi="Times New Roman" w:cs="Times New Roman"/>
        </w:rPr>
        <w:t xml:space="preserve"> (sur justificatif)</w:t>
      </w:r>
    </w:p>
    <w:p w:rsidR="006E7D45" w:rsidRDefault="006E7D45" w:rsidP="00592A42">
      <w:pPr>
        <w:jc w:val="both"/>
        <w:rPr>
          <w:rFonts w:ascii="Times New Roman" w:hAnsi="Times New Roman" w:cs="Times New Roman"/>
        </w:rPr>
      </w:pPr>
      <w:r w:rsidRPr="006E7D45">
        <w:rPr>
          <w:rFonts w:ascii="Times New Roman" w:hAnsi="Times New Roman" w:cs="Times New Roman"/>
        </w:rPr>
        <w:t>10 euros</w:t>
      </w:r>
      <w:r w:rsidR="00592A42"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 xml:space="preserve"> assistance </w:t>
      </w:r>
      <w:r w:rsidRPr="006E7D45">
        <w:rPr>
          <w:rFonts w:ascii="Times New Roman" w:hAnsi="Times New Roman" w:cs="Times New Roman"/>
        </w:rPr>
        <w:t>avec attestation</w:t>
      </w:r>
      <w:r w:rsidR="00451582">
        <w:rPr>
          <w:rFonts w:ascii="Times New Roman" w:hAnsi="Times New Roman" w:cs="Times New Roman"/>
        </w:rPr>
        <w:t>.</w:t>
      </w:r>
    </w:p>
    <w:p w:rsidR="007E3979" w:rsidRDefault="007E3979" w:rsidP="00541763">
      <w:pPr>
        <w:ind w:firstLine="709"/>
        <w:jc w:val="both"/>
        <w:rPr>
          <w:rFonts w:ascii="Times New Roman" w:hAnsi="Times New Roman" w:cs="Times New Roman"/>
        </w:rPr>
      </w:pPr>
    </w:p>
    <w:p w:rsidR="00541763" w:rsidRDefault="00541763" w:rsidP="00541763">
      <w:pPr>
        <w:ind w:firstLine="709"/>
        <w:jc w:val="both"/>
        <w:rPr>
          <w:rFonts w:ascii="Times New Roman" w:hAnsi="Times New Roman" w:cs="Times New Roman"/>
        </w:rPr>
      </w:pPr>
      <w:r w:rsidRPr="00154B9C">
        <w:rPr>
          <w:rFonts w:ascii="Times New Roman" w:hAnsi="Times New Roman" w:cs="Times New Roman"/>
        </w:rPr>
        <w:t>Le colloque sera suivi de la publication d’</w:t>
      </w:r>
      <w:r w:rsidR="001E68A2">
        <w:rPr>
          <w:rFonts w:ascii="Times New Roman" w:hAnsi="Times New Roman" w:cs="Times New Roman"/>
        </w:rPr>
        <w:t>a</w:t>
      </w:r>
      <w:r w:rsidRPr="00154B9C">
        <w:rPr>
          <w:rFonts w:ascii="Times New Roman" w:hAnsi="Times New Roman" w:cs="Times New Roman"/>
        </w:rPr>
        <w:t>ctes.</w:t>
      </w:r>
    </w:p>
    <w:p w:rsidR="006E7D45" w:rsidRDefault="006E7D45" w:rsidP="00A049B9">
      <w:pPr>
        <w:rPr>
          <w:rFonts w:ascii="Times New Roman" w:hAnsi="Times New Roman" w:cs="Times New Roman"/>
        </w:rPr>
      </w:pPr>
    </w:p>
    <w:p w:rsidR="006E7D45" w:rsidRPr="009764EC" w:rsidRDefault="006E7D45" w:rsidP="00A049B9">
      <w:pPr>
        <w:rPr>
          <w:rFonts w:ascii="Times New Roman" w:hAnsi="Times New Roman" w:cs="Times New Roman"/>
        </w:rPr>
      </w:pPr>
    </w:p>
    <w:p w:rsidR="006E7D45" w:rsidRDefault="006E7D45" w:rsidP="006E7D45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COMITÉ D</w:t>
      </w:r>
      <w:r w:rsidR="003D056A">
        <w:rPr>
          <w:rFonts w:ascii="Times New Roman" w:hAnsi="Times New Roman" w:cs="Times New Roman"/>
          <w:szCs w:val="22"/>
        </w:rPr>
        <w:t>’</w:t>
      </w:r>
      <w:r>
        <w:rPr>
          <w:rFonts w:ascii="Times New Roman" w:hAnsi="Times New Roman" w:cs="Times New Roman"/>
          <w:szCs w:val="22"/>
        </w:rPr>
        <w:t>ORGANISATION</w:t>
      </w:r>
    </w:p>
    <w:p w:rsidR="006E7D45" w:rsidRDefault="006E7D45" w:rsidP="006E7D45">
      <w:pPr>
        <w:jc w:val="both"/>
        <w:rPr>
          <w:rFonts w:ascii="Times New Roman" w:hAnsi="Times New Roman" w:cs="Times New Roman"/>
          <w:szCs w:val="22"/>
        </w:rPr>
      </w:pPr>
      <w:r w:rsidRPr="002E1F1D">
        <w:rPr>
          <w:rFonts w:ascii="Times New Roman" w:hAnsi="Times New Roman" w:cs="Times New Roman"/>
          <w:lang w:val="en-GB"/>
        </w:rPr>
        <w:t>Fabio</w:t>
      </w:r>
      <w:r w:rsidRPr="00CB6917">
        <w:rPr>
          <w:rFonts w:ascii="Times New Roman" w:hAnsi="Times New Roman" w:cs="Times New Roman"/>
          <w:smallCaps/>
          <w:szCs w:val="22"/>
        </w:rPr>
        <w:t xml:space="preserve"> Barberini</w:t>
      </w:r>
      <w:r>
        <w:rPr>
          <w:rFonts w:ascii="Times New Roman" w:hAnsi="Times New Roman" w:cs="Times New Roman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Cs w:val="22"/>
        </w:rPr>
        <w:t>Universitat</w:t>
      </w:r>
      <w:proofErr w:type="spellEnd"/>
      <w:r>
        <w:rPr>
          <w:rFonts w:ascii="Times New Roman" w:hAnsi="Times New Roman" w:cs="Times New Roman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Cs w:val="22"/>
        </w:rPr>
        <w:t>Girona</w:t>
      </w:r>
      <w:proofErr w:type="spellEnd"/>
      <w:r>
        <w:rPr>
          <w:rFonts w:ascii="Times New Roman" w:hAnsi="Times New Roman" w:cs="Times New Roman"/>
          <w:szCs w:val="22"/>
        </w:rPr>
        <w:t>/ILCC)</w:t>
      </w:r>
    </w:p>
    <w:p w:rsidR="006E7D45" w:rsidRDefault="006E7D45" w:rsidP="006E7D45">
      <w:pPr>
        <w:jc w:val="both"/>
        <w:rPr>
          <w:rFonts w:ascii="Times New Roman" w:hAnsi="Times New Roman" w:cs="Times New Roman"/>
          <w:szCs w:val="22"/>
        </w:rPr>
      </w:pPr>
      <w:r w:rsidRPr="002E1F1D">
        <w:rPr>
          <w:rFonts w:ascii="Times New Roman" w:hAnsi="Times New Roman" w:cs="Times New Roman"/>
          <w:lang w:val="en-GB"/>
        </w:rPr>
        <w:t>Marjolaine</w:t>
      </w:r>
      <w:r w:rsidRPr="00CB6917">
        <w:rPr>
          <w:rFonts w:ascii="Times New Roman" w:hAnsi="Times New Roman" w:cs="Times New Roman"/>
          <w:smallCaps/>
          <w:szCs w:val="22"/>
        </w:rPr>
        <w:t xml:space="preserve"> Raguin</w:t>
      </w:r>
      <w:r>
        <w:rPr>
          <w:rFonts w:ascii="Times New Roman" w:hAnsi="Times New Roman" w:cs="Times New Roman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Cs w:val="22"/>
        </w:rPr>
        <w:t>Universitat</w:t>
      </w:r>
      <w:proofErr w:type="spellEnd"/>
      <w:r>
        <w:rPr>
          <w:rFonts w:ascii="Times New Roman" w:hAnsi="Times New Roman" w:cs="Times New Roman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Cs w:val="22"/>
        </w:rPr>
        <w:t>Girona</w:t>
      </w:r>
      <w:proofErr w:type="spellEnd"/>
      <w:r>
        <w:rPr>
          <w:rFonts w:ascii="Times New Roman" w:hAnsi="Times New Roman" w:cs="Times New Roman"/>
          <w:szCs w:val="22"/>
        </w:rPr>
        <w:t>/ILCC)</w:t>
      </w:r>
    </w:p>
    <w:p w:rsidR="006E7D45" w:rsidRDefault="006E7D45" w:rsidP="006E7D45">
      <w:pPr>
        <w:jc w:val="both"/>
        <w:rPr>
          <w:rFonts w:ascii="Times New Roman" w:hAnsi="Times New Roman" w:cs="Times New Roman"/>
          <w:szCs w:val="22"/>
        </w:rPr>
      </w:pPr>
    </w:p>
    <w:p w:rsidR="006E7D45" w:rsidRDefault="006E7D45" w:rsidP="006E7D45">
      <w:pPr>
        <w:jc w:val="both"/>
        <w:rPr>
          <w:rFonts w:ascii="Times New Roman" w:hAnsi="Times New Roman" w:cs="Times New Roman"/>
          <w:szCs w:val="22"/>
        </w:rPr>
      </w:pPr>
    </w:p>
    <w:p w:rsidR="006E7D45" w:rsidRDefault="006E7D45" w:rsidP="006E7D45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SECRÉTARIAT</w:t>
      </w:r>
    </w:p>
    <w:p w:rsidR="006E7D45" w:rsidRDefault="006E7D45" w:rsidP="006E7D45">
      <w:pPr>
        <w:jc w:val="both"/>
        <w:rPr>
          <w:rFonts w:ascii="Times New Roman" w:hAnsi="Times New Roman" w:cs="Times New Roman"/>
          <w:szCs w:val="22"/>
        </w:rPr>
      </w:pPr>
      <w:r w:rsidRPr="002E1F1D">
        <w:rPr>
          <w:rFonts w:ascii="Times New Roman" w:hAnsi="Times New Roman" w:cs="Times New Roman"/>
          <w:lang w:val="en-GB"/>
        </w:rPr>
        <w:t>Ivan</w:t>
      </w:r>
      <w:r w:rsidRPr="00CB6917">
        <w:rPr>
          <w:rFonts w:ascii="Times New Roman" w:hAnsi="Times New Roman" w:cs="Times New Roman"/>
          <w:smallCaps/>
          <w:szCs w:val="22"/>
        </w:rPr>
        <w:t xml:space="preserve"> Vera</w:t>
      </w:r>
      <w:r>
        <w:rPr>
          <w:rFonts w:ascii="Times New Roman" w:hAnsi="Times New Roman" w:cs="Times New Roman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Cs w:val="22"/>
        </w:rPr>
        <w:t>Universitat</w:t>
      </w:r>
      <w:proofErr w:type="spellEnd"/>
      <w:r>
        <w:rPr>
          <w:rFonts w:ascii="Times New Roman" w:hAnsi="Times New Roman" w:cs="Times New Roman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zCs w:val="22"/>
        </w:rPr>
        <w:t>Girona</w:t>
      </w:r>
      <w:proofErr w:type="spellEnd"/>
      <w:r>
        <w:rPr>
          <w:rFonts w:ascii="Times New Roman" w:hAnsi="Times New Roman" w:cs="Times New Roman"/>
          <w:szCs w:val="22"/>
        </w:rPr>
        <w:t>/ILCC)</w:t>
      </w:r>
    </w:p>
    <w:p w:rsidR="006E7D45" w:rsidRPr="006E7D45" w:rsidRDefault="006E7D45" w:rsidP="006E7D45">
      <w:pPr>
        <w:jc w:val="both"/>
        <w:rPr>
          <w:rFonts w:ascii="Times New Roman" w:hAnsi="Times New Roman" w:cs="Times New Roman"/>
          <w:szCs w:val="22"/>
        </w:rPr>
      </w:pPr>
    </w:p>
    <w:p w:rsidR="00F775E9" w:rsidRDefault="00F775E9" w:rsidP="006E7D45">
      <w:pPr>
        <w:rPr>
          <w:rFonts w:ascii="Times New Roman" w:hAnsi="Times New Roman" w:cs="Times New Roman"/>
        </w:rPr>
      </w:pPr>
    </w:p>
    <w:p w:rsidR="00111FB0" w:rsidRDefault="00111FB0" w:rsidP="00111FB0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COMITÉ SCIENTIFIQUE</w:t>
      </w:r>
    </w:p>
    <w:p w:rsidR="00F11E6C" w:rsidRPr="007412D9" w:rsidRDefault="00F11E6C" w:rsidP="00F11E6C">
      <w:pPr>
        <w:ind w:left="708" w:hanging="708"/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Anna </w:t>
      </w:r>
      <w:proofErr w:type="spellStart"/>
      <w:r w:rsidRPr="00CB6CE8">
        <w:rPr>
          <w:rFonts w:ascii="Times New Roman" w:hAnsi="Times New Roman"/>
          <w:smallCaps/>
          <w:szCs w:val="28"/>
          <w:lang w:val="ca-ES"/>
        </w:rPr>
        <w:t>Alberni</w:t>
      </w:r>
      <w:proofErr w:type="spellEnd"/>
      <w:r w:rsidRPr="007412D9">
        <w:rPr>
          <w:rFonts w:ascii="Times New Roman" w:hAnsi="Times New Roman"/>
          <w:szCs w:val="28"/>
          <w:lang w:val="ca-ES"/>
        </w:rPr>
        <w:t xml:space="preserve"> (</w:t>
      </w:r>
      <w:r>
        <w:rPr>
          <w:rFonts w:ascii="Times New Roman" w:hAnsi="Times New Roman"/>
          <w:szCs w:val="28"/>
          <w:lang w:val="ca-ES"/>
        </w:rPr>
        <w:t>ICREA/</w:t>
      </w:r>
      <w:r w:rsidRPr="007412D9">
        <w:rPr>
          <w:rFonts w:ascii="Times New Roman" w:hAnsi="Times New Roman"/>
          <w:szCs w:val="28"/>
          <w:lang w:val="ca-ES"/>
        </w:rPr>
        <w:t>Universitat de Barcelona)</w:t>
      </w:r>
    </w:p>
    <w:p w:rsidR="00F11E6C" w:rsidRPr="007412D9" w:rsidRDefault="00F11E6C" w:rsidP="00F11E6C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Martin </w:t>
      </w:r>
      <w:proofErr w:type="spellStart"/>
      <w:r w:rsidRPr="00CB6CE8">
        <w:rPr>
          <w:rFonts w:ascii="Times New Roman" w:hAnsi="Times New Roman"/>
          <w:smallCaps/>
          <w:szCs w:val="28"/>
          <w:lang w:val="ca-ES"/>
        </w:rPr>
        <w:t>Alvira</w:t>
      </w:r>
      <w:proofErr w:type="spellEnd"/>
      <w:r w:rsidRPr="00CB6CE8">
        <w:rPr>
          <w:rFonts w:ascii="Times New Roman" w:hAnsi="Times New Roman"/>
          <w:smallCaps/>
          <w:szCs w:val="28"/>
          <w:lang w:val="ca-ES"/>
        </w:rPr>
        <w:t xml:space="preserve"> Cabrer</w:t>
      </w:r>
      <w:r w:rsidRPr="007412D9">
        <w:rPr>
          <w:rFonts w:ascii="Times New Roman" w:hAnsi="Times New Roman"/>
          <w:szCs w:val="28"/>
          <w:lang w:val="ca-ES"/>
        </w:rPr>
        <w:t xml:space="preserve"> (</w:t>
      </w:r>
      <w:proofErr w:type="spellStart"/>
      <w:r w:rsidRPr="007412D9">
        <w:rPr>
          <w:rFonts w:ascii="Times New Roman" w:hAnsi="Times New Roman"/>
          <w:szCs w:val="28"/>
          <w:lang w:val="ca-ES"/>
        </w:rPr>
        <w:t>Universidad</w:t>
      </w:r>
      <w:proofErr w:type="spellEnd"/>
      <w:r w:rsidRPr="007412D9">
        <w:rPr>
          <w:rFonts w:ascii="Times New Roman" w:hAnsi="Times New Roman"/>
          <w:szCs w:val="28"/>
          <w:lang w:val="ca-ES"/>
        </w:rPr>
        <w:t xml:space="preserve"> Complutense de Madrid)</w:t>
      </w:r>
    </w:p>
    <w:p w:rsidR="00F11E6C" w:rsidRPr="007412D9" w:rsidRDefault="00F11E6C" w:rsidP="00F11E6C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Martin </w:t>
      </w:r>
      <w:proofErr w:type="spellStart"/>
      <w:r w:rsidRPr="00CB6CE8">
        <w:rPr>
          <w:rFonts w:ascii="Times New Roman" w:hAnsi="Times New Roman"/>
          <w:smallCaps/>
          <w:szCs w:val="28"/>
          <w:lang w:val="ca-ES"/>
        </w:rPr>
        <w:t>Aurell</w:t>
      </w:r>
      <w:proofErr w:type="spellEnd"/>
      <w:r w:rsidRPr="007412D9">
        <w:rPr>
          <w:rFonts w:ascii="Times New Roman" w:hAnsi="Times New Roman"/>
          <w:szCs w:val="28"/>
          <w:lang w:val="ca-ES"/>
        </w:rPr>
        <w:t xml:space="preserve"> (</w:t>
      </w:r>
      <w:proofErr w:type="spellStart"/>
      <w:r w:rsidRPr="007412D9">
        <w:rPr>
          <w:rFonts w:ascii="Times New Roman" w:hAnsi="Times New Roman"/>
          <w:szCs w:val="28"/>
          <w:lang w:val="ca-ES"/>
        </w:rPr>
        <w:t>Université</w:t>
      </w:r>
      <w:proofErr w:type="spellEnd"/>
      <w:r w:rsidRPr="007412D9">
        <w:rPr>
          <w:rFonts w:ascii="Times New Roman" w:hAnsi="Times New Roman"/>
          <w:szCs w:val="28"/>
          <w:lang w:val="ca-ES"/>
        </w:rPr>
        <w:t xml:space="preserve"> de Poitiers)</w:t>
      </w:r>
    </w:p>
    <w:p w:rsidR="00F11E6C" w:rsidRPr="007412D9" w:rsidRDefault="00F11E6C" w:rsidP="00F11E6C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Lola </w:t>
      </w:r>
      <w:r w:rsidRPr="00CB6CE8">
        <w:rPr>
          <w:rFonts w:ascii="Times New Roman" w:hAnsi="Times New Roman"/>
          <w:smallCaps/>
          <w:szCs w:val="28"/>
          <w:lang w:val="ca-ES"/>
        </w:rPr>
        <w:t>Badia</w:t>
      </w:r>
      <w:r w:rsidRPr="007412D9">
        <w:rPr>
          <w:rFonts w:ascii="Times New Roman" w:hAnsi="Times New Roman"/>
          <w:szCs w:val="28"/>
          <w:lang w:val="ca-ES"/>
        </w:rPr>
        <w:t xml:space="preserve"> (Universitat de Barcelona)</w:t>
      </w:r>
    </w:p>
    <w:p w:rsidR="00F11E6C" w:rsidRDefault="00F11E6C" w:rsidP="00F11E6C">
      <w:pPr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szCs w:val="28"/>
          <w:lang w:val="ca-ES"/>
        </w:rPr>
        <w:t xml:space="preserve">Gerardo </w:t>
      </w:r>
      <w:r w:rsidRPr="00CB6CE8">
        <w:rPr>
          <w:rFonts w:ascii="Times New Roman" w:hAnsi="Times New Roman"/>
          <w:smallCaps/>
          <w:szCs w:val="28"/>
          <w:lang w:val="ca-ES"/>
        </w:rPr>
        <w:t>Boto Varela</w:t>
      </w:r>
      <w:r>
        <w:rPr>
          <w:rFonts w:ascii="Times New Roman" w:hAnsi="Times New Roman"/>
          <w:szCs w:val="28"/>
          <w:lang w:val="ca-ES"/>
        </w:rPr>
        <w:t xml:space="preserve"> (</w:t>
      </w:r>
      <w:proofErr w:type="spellStart"/>
      <w:r>
        <w:rPr>
          <w:rFonts w:ascii="Times New Roman" w:hAnsi="Times New Roman"/>
          <w:szCs w:val="28"/>
          <w:lang w:val="ca-ES"/>
        </w:rPr>
        <w:t>Unversitat</w:t>
      </w:r>
      <w:proofErr w:type="spellEnd"/>
      <w:r>
        <w:rPr>
          <w:rFonts w:ascii="Times New Roman" w:hAnsi="Times New Roman"/>
          <w:szCs w:val="28"/>
          <w:lang w:val="ca-ES"/>
        </w:rPr>
        <w:t xml:space="preserve"> de Girona)</w:t>
      </w:r>
    </w:p>
    <w:p w:rsidR="00F11E6C" w:rsidRPr="007412D9" w:rsidRDefault="00F11E6C" w:rsidP="00F11E6C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Mercedes </w:t>
      </w:r>
      <w:r w:rsidRPr="00CB6CE8">
        <w:rPr>
          <w:rFonts w:ascii="Times New Roman" w:hAnsi="Times New Roman"/>
          <w:smallCaps/>
          <w:szCs w:val="28"/>
          <w:lang w:val="ca-ES"/>
        </w:rPr>
        <w:t>Brea</w:t>
      </w:r>
      <w:r w:rsidRPr="007412D9">
        <w:rPr>
          <w:rFonts w:ascii="Times New Roman" w:hAnsi="Times New Roman"/>
          <w:szCs w:val="28"/>
          <w:lang w:val="ca-ES"/>
        </w:rPr>
        <w:t xml:space="preserve"> (</w:t>
      </w:r>
      <w:proofErr w:type="spellStart"/>
      <w:r w:rsidRPr="007412D9">
        <w:rPr>
          <w:rFonts w:ascii="Times New Roman" w:hAnsi="Times New Roman"/>
          <w:szCs w:val="28"/>
          <w:lang w:val="ca-ES"/>
        </w:rPr>
        <w:t>Universidade</w:t>
      </w:r>
      <w:proofErr w:type="spellEnd"/>
      <w:r w:rsidRPr="007412D9">
        <w:rPr>
          <w:rFonts w:ascii="Times New Roman" w:hAnsi="Times New Roman"/>
          <w:szCs w:val="28"/>
          <w:lang w:val="ca-ES"/>
        </w:rPr>
        <w:t xml:space="preserve"> de Santiago de Compostela)</w:t>
      </w:r>
    </w:p>
    <w:p w:rsidR="00F11E6C" w:rsidRPr="007412D9" w:rsidRDefault="00F11E6C" w:rsidP="00F11E6C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Lluis </w:t>
      </w:r>
      <w:r w:rsidRPr="00CB6CE8">
        <w:rPr>
          <w:rFonts w:ascii="Times New Roman" w:hAnsi="Times New Roman"/>
          <w:smallCaps/>
          <w:szCs w:val="28"/>
          <w:lang w:val="ca-ES"/>
        </w:rPr>
        <w:t>Cabré</w:t>
      </w:r>
      <w:r w:rsidRPr="007412D9">
        <w:rPr>
          <w:rFonts w:ascii="Times New Roman" w:hAnsi="Times New Roman"/>
          <w:szCs w:val="28"/>
          <w:lang w:val="ca-ES"/>
        </w:rPr>
        <w:t xml:space="preserve"> (Universitat </w:t>
      </w:r>
      <w:proofErr w:type="spellStart"/>
      <w:r w:rsidRPr="007412D9">
        <w:rPr>
          <w:rFonts w:ascii="Times New Roman" w:hAnsi="Times New Roman"/>
          <w:szCs w:val="28"/>
          <w:lang w:val="ca-ES"/>
        </w:rPr>
        <w:t>Autonoma</w:t>
      </w:r>
      <w:proofErr w:type="spellEnd"/>
      <w:r w:rsidRPr="007412D9">
        <w:rPr>
          <w:rFonts w:ascii="Times New Roman" w:hAnsi="Times New Roman"/>
          <w:szCs w:val="28"/>
          <w:lang w:val="ca-ES"/>
        </w:rPr>
        <w:t xml:space="preserve"> de Barcelona)</w:t>
      </w:r>
    </w:p>
    <w:p w:rsidR="00F11E6C" w:rsidRPr="007412D9" w:rsidRDefault="00F11E6C" w:rsidP="00F11E6C">
      <w:pPr>
        <w:jc w:val="both"/>
        <w:rPr>
          <w:rFonts w:ascii="Times New Roman" w:hAnsi="Times New Roman"/>
          <w:szCs w:val="28"/>
          <w:lang w:val="ca-ES"/>
        </w:rPr>
      </w:pPr>
      <w:proofErr w:type="spellStart"/>
      <w:r w:rsidRPr="007412D9">
        <w:rPr>
          <w:rFonts w:ascii="Times New Roman" w:hAnsi="Times New Roman"/>
          <w:szCs w:val="28"/>
          <w:lang w:val="ca-ES"/>
        </w:rPr>
        <w:t>Miriam</w:t>
      </w:r>
      <w:proofErr w:type="spellEnd"/>
      <w:r w:rsidRPr="007412D9">
        <w:rPr>
          <w:rFonts w:ascii="Times New Roman" w:hAnsi="Times New Roman"/>
          <w:szCs w:val="28"/>
          <w:lang w:val="ca-ES"/>
        </w:rPr>
        <w:t xml:space="preserve"> </w:t>
      </w:r>
      <w:r w:rsidRPr="00CB6CE8">
        <w:rPr>
          <w:rFonts w:ascii="Times New Roman" w:hAnsi="Times New Roman"/>
          <w:smallCaps/>
          <w:szCs w:val="28"/>
          <w:lang w:val="ca-ES"/>
        </w:rPr>
        <w:t>Cabré</w:t>
      </w:r>
      <w:r w:rsidRPr="007412D9">
        <w:rPr>
          <w:rFonts w:ascii="Times New Roman" w:hAnsi="Times New Roman"/>
          <w:szCs w:val="28"/>
          <w:lang w:val="ca-ES"/>
        </w:rPr>
        <w:t xml:space="preserve"> (Universitat de Girona/ILCC)</w:t>
      </w:r>
    </w:p>
    <w:p w:rsidR="00F11E6C" w:rsidRPr="007412D9" w:rsidRDefault="00F11E6C" w:rsidP="00F11E6C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Inés </w:t>
      </w:r>
      <w:r w:rsidRPr="00CB6CE8">
        <w:rPr>
          <w:rFonts w:ascii="Times New Roman" w:hAnsi="Times New Roman"/>
          <w:smallCaps/>
          <w:szCs w:val="28"/>
          <w:lang w:val="ca-ES"/>
        </w:rPr>
        <w:t>Calderón Medina</w:t>
      </w:r>
      <w:r w:rsidRPr="007412D9">
        <w:rPr>
          <w:rFonts w:ascii="Times New Roman" w:hAnsi="Times New Roman"/>
          <w:szCs w:val="28"/>
          <w:lang w:val="ca-ES"/>
        </w:rPr>
        <w:t xml:space="preserve"> (</w:t>
      </w:r>
      <w:r>
        <w:rPr>
          <w:rFonts w:ascii="Times New Roman" w:hAnsi="Times New Roman"/>
          <w:szCs w:val="28"/>
          <w:lang w:val="ca-ES"/>
        </w:rPr>
        <w:t>CSIC Madrid</w:t>
      </w:r>
      <w:r w:rsidRPr="007412D9">
        <w:rPr>
          <w:rFonts w:ascii="Times New Roman" w:hAnsi="Times New Roman"/>
          <w:szCs w:val="28"/>
          <w:lang w:val="ca-ES"/>
        </w:rPr>
        <w:t>)</w:t>
      </w:r>
    </w:p>
    <w:p w:rsidR="00F11E6C" w:rsidRDefault="00F11E6C" w:rsidP="00F11E6C">
      <w:pPr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szCs w:val="28"/>
          <w:lang w:val="ca-ES"/>
        </w:rPr>
        <w:t xml:space="preserve">Laura </w:t>
      </w:r>
      <w:r w:rsidRPr="00CB6CE8">
        <w:rPr>
          <w:rFonts w:ascii="Times New Roman" w:hAnsi="Times New Roman"/>
          <w:smallCaps/>
          <w:szCs w:val="28"/>
          <w:lang w:val="ca-ES"/>
        </w:rPr>
        <w:t xml:space="preserve">Fernández </w:t>
      </w:r>
      <w:proofErr w:type="spellStart"/>
      <w:r w:rsidRPr="00CB6CE8">
        <w:rPr>
          <w:rFonts w:ascii="Times New Roman" w:hAnsi="Times New Roman"/>
          <w:smallCaps/>
          <w:szCs w:val="28"/>
          <w:lang w:val="ca-ES"/>
        </w:rPr>
        <w:t>Fernández</w:t>
      </w:r>
      <w:proofErr w:type="spellEnd"/>
      <w:r>
        <w:rPr>
          <w:rFonts w:ascii="Times New Roman" w:hAnsi="Times New Roman"/>
          <w:szCs w:val="28"/>
          <w:lang w:val="ca-ES"/>
        </w:rPr>
        <w:t xml:space="preserve"> (</w:t>
      </w:r>
      <w:proofErr w:type="spellStart"/>
      <w:r>
        <w:rPr>
          <w:rFonts w:ascii="Times New Roman" w:hAnsi="Times New Roman"/>
          <w:szCs w:val="28"/>
          <w:lang w:val="ca-ES"/>
        </w:rPr>
        <w:t>Universidad</w:t>
      </w:r>
      <w:proofErr w:type="spellEnd"/>
      <w:r>
        <w:rPr>
          <w:rFonts w:ascii="Times New Roman" w:hAnsi="Times New Roman"/>
          <w:szCs w:val="28"/>
          <w:lang w:val="ca-ES"/>
        </w:rPr>
        <w:t xml:space="preserve"> Complutense de Madrid)</w:t>
      </w:r>
    </w:p>
    <w:p w:rsidR="00F11E6C" w:rsidRDefault="00F11E6C" w:rsidP="00F11E6C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Anna </w:t>
      </w:r>
      <w:r w:rsidRPr="00CB6CE8">
        <w:rPr>
          <w:rFonts w:ascii="Times New Roman" w:hAnsi="Times New Roman"/>
          <w:smallCaps/>
          <w:szCs w:val="28"/>
          <w:lang w:val="ca-ES"/>
        </w:rPr>
        <w:t>Ferrari</w:t>
      </w:r>
      <w:r w:rsidRPr="007412D9">
        <w:rPr>
          <w:rFonts w:ascii="Times New Roman" w:hAnsi="Times New Roman"/>
          <w:szCs w:val="28"/>
          <w:lang w:val="ca-ES"/>
        </w:rPr>
        <w:t xml:space="preserve"> (</w:t>
      </w:r>
      <w:proofErr w:type="spellStart"/>
      <w:r w:rsidRPr="007412D9">
        <w:rPr>
          <w:rFonts w:ascii="Times New Roman" w:hAnsi="Times New Roman"/>
          <w:szCs w:val="28"/>
          <w:lang w:val="ca-ES"/>
        </w:rPr>
        <w:t>Università</w:t>
      </w:r>
      <w:proofErr w:type="spellEnd"/>
      <w:r w:rsidRPr="007412D9">
        <w:rPr>
          <w:rFonts w:ascii="Times New Roman" w:hAnsi="Times New Roman"/>
          <w:szCs w:val="28"/>
          <w:lang w:val="ca-ES"/>
        </w:rPr>
        <w:t xml:space="preserve"> </w:t>
      </w:r>
      <w:proofErr w:type="spellStart"/>
      <w:r w:rsidRPr="007412D9">
        <w:rPr>
          <w:rFonts w:ascii="Times New Roman" w:hAnsi="Times New Roman"/>
          <w:szCs w:val="28"/>
          <w:lang w:val="ca-ES"/>
        </w:rPr>
        <w:t>dell’Aquila</w:t>
      </w:r>
      <w:proofErr w:type="spellEnd"/>
      <w:r w:rsidRPr="007412D9">
        <w:rPr>
          <w:rFonts w:ascii="Times New Roman" w:hAnsi="Times New Roman"/>
          <w:szCs w:val="28"/>
          <w:lang w:val="ca-ES"/>
        </w:rPr>
        <w:t>)</w:t>
      </w:r>
    </w:p>
    <w:p w:rsidR="00F11E6C" w:rsidRPr="007412D9" w:rsidRDefault="00F11E6C" w:rsidP="00F11E6C">
      <w:pPr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szCs w:val="28"/>
          <w:lang w:val="ca-ES"/>
        </w:rPr>
        <w:t xml:space="preserve">Yara </w:t>
      </w:r>
      <w:proofErr w:type="spellStart"/>
      <w:r w:rsidRPr="00CB6CE8">
        <w:rPr>
          <w:rFonts w:ascii="Times New Roman" w:hAnsi="Times New Roman"/>
          <w:smallCaps/>
          <w:szCs w:val="28"/>
          <w:lang w:val="ca-ES"/>
        </w:rPr>
        <w:t>Frateschi</w:t>
      </w:r>
      <w:proofErr w:type="spellEnd"/>
      <w:r w:rsidRPr="00CB6CE8">
        <w:rPr>
          <w:rFonts w:ascii="Times New Roman" w:hAnsi="Times New Roman"/>
          <w:smallCaps/>
          <w:szCs w:val="28"/>
          <w:lang w:val="ca-ES"/>
        </w:rPr>
        <w:t xml:space="preserve"> Vieira</w:t>
      </w:r>
      <w:r>
        <w:rPr>
          <w:rFonts w:ascii="Times New Roman" w:hAnsi="Times New Roman"/>
          <w:szCs w:val="28"/>
          <w:lang w:val="ca-ES"/>
        </w:rPr>
        <w:t xml:space="preserve"> (</w:t>
      </w:r>
      <w:proofErr w:type="spellStart"/>
      <w:r w:rsidRPr="00675A4B">
        <w:rPr>
          <w:rFonts w:ascii="Times New Roman" w:hAnsi="Times New Roman"/>
          <w:szCs w:val="28"/>
          <w:lang w:val="ca-ES"/>
        </w:rPr>
        <w:t>Universidad</w:t>
      </w:r>
      <w:proofErr w:type="spellEnd"/>
      <w:r w:rsidRPr="00675A4B">
        <w:rPr>
          <w:rFonts w:ascii="Times New Roman" w:hAnsi="Times New Roman"/>
          <w:szCs w:val="28"/>
          <w:lang w:val="ca-ES"/>
        </w:rPr>
        <w:t xml:space="preserve"> </w:t>
      </w:r>
      <w:proofErr w:type="spellStart"/>
      <w:r w:rsidRPr="00675A4B">
        <w:rPr>
          <w:rFonts w:ascii="Times New Roman" w:hAnsi="Times New Roman"/>
          <w:szCs w:val="28"/>
          <w:lang w:val="ca-ES"/>
        </w:rPr>
        <w:t>Estadual</w:t>
      </w:r>
      <w:proofErr w:type="spellEnd"/>
      <w:r w:rsidRPr="00675A4B">
        <w:rPr>
          <w:rFonts w:ascii="Times New Roman" w:hAnsi="Times New Roman"/>
          <w:szCs w:val="28"/>
          <w:lang w:val="ca-ES"/>
        </w:rPr>
        <w:t xml:space="preserve"> de Campinas</w:t>
      </w:r>
      <w:r>
        <w:rPr>
          <w:rFonts w:ascii="Times New Roman" w:hAnsi="Times New Roman"/>
          <w:szCs w:val="28"/>
          <w:lang w:val="ca-ES"/>
        </w:rPr>
        <w:t>, São Paulo)</w:t>
      </w:r>
    </w:p>
    <w:p w:rsidR="00F11E6C" w:rsidRPr="007412D9" w:rsidRDefault="00F11E6C" w:rsidP="00F11E6C">
      <w:pPr>
        <w:jc w:val="both"/>
        <w:rPr>
          <w:rFonts w:ascii="Times New Roman" w:hAnsi="Times New Roman"/>
          <w:szCs w:val="28"/>
          <w:lang w:val="ca-ES"/>
        </w:rPr>
      </w:pPr>
      <w:proofErr w:type="spellStart"/>
      <w:r w:rsidRPr="007412D9">
        <w:rPr>
          <w:rFonts w:ascii="Times New Roman" w:hAnsi="Times New Roman"/>
          <w:szCs w:val="28"/>
          <w:lang w:val="ca-ES"/>
        </w:rPr>
        <w:t>Saverio</w:t>
      </w:r>
      <w:proofErr w:type="spellEnd"/>
      <w:r w:rsidRPr="007412D9">
        <w:rPr>
          <w:rFonts w:ascii="Times New Roman" w:hAnsi="Times New Roman"/>
          <w:szCs w:val="28"/>
          <w:lang w:val="ca-ES"/>
        </w:rPr>
        <w:t xml:space="preserve"> </w:t>
      </w:r>
      <w:proofErr w:type="spellStart"/>
      <w:r w:rsidRPr="00CB6CE8">
        <w:rPr>
          <w:rFonts w:ascii="Times New Roman" w:hAnsi="Times New Roman"/>
          <w:smallCaps/>
          <w:szCs w:val="28"/>
          <w:lang w:val="ca-ES"/>
        </w:rPr>
        <w:t>Guida</w:t>
      </w:r>
      <w:proofErr w:type="spellEnd"/>
      <w:r w:rsidRPr="007412D9">
        <w:rPr>
          <w:rFonts w:ascii="Times New Roman" w:hAnsi="Times New Roman"/>
          <w:szCs w:val="28"/>
          <w:lang w:val="ca-ES"/>
        </w:rPr>
        <w:t xml:space="preserve"> (</w:t>
      </w:r>
      <w:proofErr w:type="spellStart"/>
      <w:r w:rsidRPr="007412D9">
        <w:rPr>
          <w:rFonts w:ascii="Times New Roman" w:hAnsi="Times New Roman"/>
          <w:szCs w:val="28"/>
          <w:lang w:val="ca-ES"/>
        </w:rPr>
        <w:t>Università</w:t>
      </w:r>
      <w:proofErr w:type="spellEnd"/>
      <w:r w:rsidRPr="007412D9">
        <w:rPr>
          <w:rFonts w:ascii="Times New Roman" w:hAnsi="Times New Roman"/>
          <w:szCs w:val="28"/>
          <w:lang w:val="ca-ES"/>
        </w:rPr>
        <w:t xml:space="preserve"> di Messina)</w:t>
      </w:r>
    </w:p>
    <w:p w:rsidR="00F11E6C" w:rsidRDefault="00F11E6C" w:rsidP="00F11E6C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Sadurní </w:t>
      </w:r>
      <w:r w:rsidRPr="00CB6CE8">
        <w:rPr>
          <w:rFonts w:ascii="Times New Roman" w:hAnsi="Times New Roman"/>
          <w:smallCaps/>
          <w:szCs w:val="28"/>
          <w:lang w:val="ca-ES"/>
        </w:rPr>
        <w:t>Martí</w:t>
      </w:r>
      <w:r w:rsidRPr="007412D9">
        <w:rPr>
          <w:rFonts w:ascii="Times New Roman" w:hAnsi="Times New Roman"/>
          <w:szCs w:val="28"/>
          <w:lang w:val="ca-ES"/>
        </w:rPr>
        <w:t xml:space="preserve"> (Universitat de Girona/ILCC)</w:t>
      </w:r>
    </w:p>
    <w:p w:rsidR="00F11E6C" w:rsidRDefault="00F11E6C" w:rsidP="00F11E6C">
      <w:pPr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szCs w:val="28"/>
          <w:lang w:val="ca-ES"/>
        </w:rPr>
        <w:t xml:space="preserve">Anna </w:t>
      </w:r>
      <w:proofErr w:type="spellStart"/>
      <w:r w:rsidRPr="00CB6CE8">
        <w:rPr>
          <w:rFonts w:ascii="Times New Roman" w:hAnsi="Times New Roman"/>
          <w:smallCaps/>
          <w:szCs w:val="28"/>
          <w:lang w:val="ca-ES"/>
        </w:rPr>
        <w:t>Radaelli</w:t>
      </w:r>
      <w:proofErr w:type="spellEnd"/>
      <w:r w:rsidRPr="00CB6CE8">
        <w:rPr>
          <w:rFonts w:ascii="Times New Roman" w:hAnsi="Times New Roman"/>
          <w:smallCaps/>
          <w:szCs w:val="28"/>
          <w:lang w:val="ca-ES"/>
        </w:rPr>
        <w:t xml:space="preserve"> </w:t>
      </w:r>
      <w:r>
        <w:rPr>
          <w:rFonts w:ascii="Times New Roman" w:hAnsi="Times New Roman"/>
          <w:szCs w:val="28"/>
          <w:lang w:val="ca-ES"/>
        </w:rPr>
        <w:t>(“</w:t>
      </w:r>
      <w:proofErr w:type="spellStart"/>
      <w:r>
        <w:rPr>
          <w:rFonts w:ascii="Times New Roman" w:hAnsi="Times New Roman"/>
          <w:szCs w:val="28"/>
          <w:lang w:val="ca-ES"/>
        </w:rPr>
        <w:t>Sapienza</w:t>
      </w:r>
      <w:proofErr w:type="spellEnd"/>
      <w:r>
        <w:rPr>
          <w:rFonts w:ascii="Times New Roman" w:hAnsi="Times New Roman"/>
          <w:szCs w:val="28"/>
          <w:lang w:val="ca-ES"/>
        </w:rPr>
        <w:t xml:space="preserve">” </w:t>
      </w:r>
      <w:proofErr w:type="spellStart"/>
      <w:r>
        <w:rPr>
          <w:rFonts w:ascii="Times New Roman" w:hAnsi="Times New Roman"/>
          <w:szCs w:val="28"/>
          <w:lang w:val="ca-ES"/>
        </w:rPr>
        <w:t>Università</w:t>
      </w:r>
      <w:proofErr w:type="spellEnd"/>
      <w:r>
        <w:rPr>
          <w:rFonts w:ascii="Times New Roman" w:hAnsi="Times New Roman"/>
          <w:szCs w:val="28"/>
          <w:lang w:val="ca-ES"/>
        </w:rPr>
        <w:t xml:space="preserve"> di Roma)</w:t>
      </w:r>
    </w:p>
    <w:p w:rsidR="00F11E6C" w:rsidRPr="007412D9" w:rsidRDefault="00F11E6C" w:rsidP="00F11E6C">
      <w:pPr>
        <w:jc w:val="both"/>
        <w:rPr>
          <w:rFonts w:ascii="Times New Roman" w:hAnsi="Times New Roman"/>
          <w:szCs w:val="28"/>
          <w:lang w:val="ca-ES"/>
        </w:rPr>
      </w:pPr>
      <w:r w:rsidRPr="007412D9">
        <w:rPr>
          <w:rFonts w:ascii="Times New Roman" w:hAnsi="Times New Roman"/>
          <w:szCs w:val="28"/>
          <w:lang w:val="ca-ES"/>
        </w:rPr>
        <w:t xml:space="preserve">Xavier </w:t>
      </w:r>
      <w:proofErr w:type="spellStart"/>
      <w:r w:rsidRPr="00480715">
        <w:rPr>
          <w:rFonts w:ascii="Times New Roman" w:hAnsi="Times New Roman"/>
          <w:smallCaps/>
          <w:szCs w:val="28"/>
          <w:lang w:val="ca-ES"/>
        </w:rPr>
        <w:t>Renedo</w:t>
      </w:r>
      <w:proofErr w:type="spellEnd"/>
      <w:r w:rsidRPr="00480715">
        <w:rPr>
          <w:rFonts w:ascii="Times New Roman" w:hAnsi="Times New Roman"/>
          <w:smallCaps/>
          <w:szCs w:val="28"/>
          <w:lang w:val="ca-ES"/>
        </w:rPr>
        <w:t xml:space="preserve"> Puig</w:t>
      </w:r>
      <w:r w:rsidRPr="007412D9">
        <w:rPr>
          <w:rFonts w:ascii="Times New Roman" w:hAnsi="Times New Roman"/>
          <w:szCs w:val="28"/>
          <w:lang w:val="ca-ES"/>
        </w:rPr>
        <w:t xml:space="preserve"> (Universitat de Girona</w:t>
      </w:r>
      <w:r>
        <w:rPr>
          <w:rFonts w:ascii="Times New Roman" w:hAnsi="Times New Roman"/>
          <w:szCs w:val="28"/>
          <w:lang w:val="ca-ES"/>
        </w:rPr>
        <w:t>/ILLC</w:t>
      </w:r>
      <w:r w:rsidRPr="007412D9">
        <w:rPr>
          <w:rFonts w:ascii="Times New Roman" w:hAnsi="Times New Roman"/>
          <w:szCs w:val="28"/>
          <w:lang w:val="ca-ES"/>
        </w:rPr>
        <w:t>)</w:t>
      </w:r>
    </w:p>
    <w:p w:rsidR="00F11E6C" w:rsidRPr="007412D9" w:rsidRDefault="00F11E6C" w:rsidP="00F11E6C">
      <w:pPr>
        <w:jc w:val="both"/>
        <w:rPr>
          <w:rFonts w:ascii="Times New Roman" w:hAnsi="Times New Roman"/>
          <w:szCs w:val="28"/>
          <w:lang w:val="ca-ES"/>
        </w:rPr>
      </w:pPr>
      <w:proofErr w:type="spellStart"/>
      <w:r>
        <w:rPr>
          <w:rFonts w:ascii="Times New Roman" w:hAnsi="Times New Roman"/>
          <w:szCs w:val="28"/>
          <w:lang w:val="ca-ES"/>
        </w:rPr>
        <w:t>António</w:t>
      </w:r>
      <w:proofErr w:type="spellEnd"/>
      <w:r>
        <w:rPr>
          <w:rFonts w:ascii="Times New Roman" w:hAnsi="Times New Roman"/>
          <w:szCs w:val="28"/>
          <w:lang w:val="ca-ES"/>
        </w:rPr>
        <w:t xml:space="preserve"> </w:t>
      </w:r>
      <w:proofErr w:type="spellStart"/>
      <w:r w:rsidRPr="00A93C01">
        <w:rPr>
          <w:rFonts w:ascii="Times New Roman" w:hAnsi="Times New Roman"/>
          <w:smallCaps/>
          <w:szCs w:val="28"/>
          <w:lang w:val="ca-ES"/>
        </w:rPr>
        <w:t>Resende</w:t>
      </w:r>
      <w:proofErr w:type="spellEnd"/>
      <w:r w:rsidRPr="00A93C01">
        <w:rPr>
          <w:rFonts w:ascii="Times New Roman" w:hAnsi="Times New Roman"/>
          <w:smallCaps/>
          <w:szCs w:val="28"/>
          <w:lang w:val="ca-ES"/>
        </w:rPr>
        <w:t xml:space="preserve"> de Oliveira</w:t>
      </w:r>
      <w:r>
        <w:rPr>
          <w:rFonts w:ascii="Times New Roman" w:hAnsi="Times New Roman"/>
          <w:szCs w:val="28"/>
          <w:lang w:val="ca-ES"/>
        </w:rPr>
        <w:t xml:space="preserve"> (</w:t>
      </w:r>
      <w:proofErr w:type="spellStart"/>
      <w:r>
        <w:rPr>
          <w:rFonts w:ascii="Times New Roman" w:hAnsi="Times New Roman"/>
          <w:szCs w:val="28"/>
          <w:lang w:val="ca-ES"/>
        </w:rPr>
        <w:t>Universidade</w:t>
      </w:r>
      <w:proofErr w:type="spellEnd"/>
      <w:r>
        <w:rPr>
          <w:rFonts w:ascii="Times New Roman" w:hAnsi="Times New Roman"/>
          <w:szCs w:val="28"/>
          <w:lang w:val="ca-ES"/>
        </w:rPr>
        <w:t xml:space="preserve"> de </w:t>
      </w:r>
      <w:proofErr w:type="spellStart"/>
      <w:r>
        <w:rPr>
          <w:rFonts w:ascii="Times New Roman" w:hAnsi="Times New Roman"/>
          <w:szCs w:val="28"/>
          <w:lang w:val="ca-ES"/>
        </w:rPr>
        <w:t>Coimbra</w:t>
      </w:r>
      <w:proofErr w:type="spellEnd"/>
      <w:r>
        <w:rPr>
          <w:rFonts w:ascii="Times New Roman" w:hAnsi="Times New Roman"/>
          <w:szCs w:val="28"/>
          <w:lang w:val="ca-ES"/>
        </w:rPr>
        <w:t>)</w:t>
      </w:r>
    </w:p>
    <w:p w:rsidR="00111FB0" w:rsidRPr="00A02021" w:rsidRDefault="00F11E6C" w:rsidP="00A02021">
      <w:pPr>
        <w:jc w:val="both"/>
        <w:rPr>
          <w:rFonts w:ascii="Times New Roman" w:hAnsi="Times New Roman"/>
          <w:szCs w:val="28"/>
          <w:lang w:val="ca-ES"/>
        </w:rPr>
      </w:pPr>
      <w:proofErr w:type="spellStart"/>
      <w:r w:rsidRPr="007412D9">
        <w:rPr>
          <w:rFonts w:ascii="Times New Roman" w:hAnsi="Times New Roman"/>
          <w:szCs w:val="28"/>
          <w:lang w:val="ca-ES"/>
        </w:rPr>
        <w:t>Leontina</w:t>
      </w:r>
      <w:proofErr w:type="spellEnd"/>
      <w:r w:rsidRPr="007412D9">
        <w:rPr>
          <w:rFonts w:ascii="Times New Roman" w:hAnsi="Times New Roman"/>
          <w:szCs w:val="28"/>
          <w:lang w:val="ca-ES"/>
        </w:rPr>
        <w:t xml:space="preserve"> </w:t>
      </w:r>
      <w:r w:rsidRPr="00CB6CE8">
        <w:rPr>
          <w:rFonts w:ascii="Times New Roman" w:hAnsi="Times New Roman"/>
          <w:smallCaps/>
          <w:szCs w:val="28"/>
          <w:lang w:val="ca-ES"/>
        </w:rPr>
        <w:t>Ventura</w:t>
      </w:r>
      <w:r w:rsidRPr="007412D9">
        <w:rPr>
          <w:rFonts w:ascii="Times New Roman" w:hAnsi="Times New Roman"/>
          <w:szCs w:val="28"/>
          <w:lang w:val="ca-ES"/>
        </w:rPr>
        <w:t xml:space="preserve"> (</w:t>
      </w:r>
      <w:proofErr w:type="spellStart"/>
      <w:r w:rsidRPr="007412D9">
        <w:rPr>
          <w:rFonts w:ascii="Times New Roman" w:hAnsi="Times New Roman"/>
          <w:szCs w:val="28"/>
          <w:lang w:val="ca-ES"/>
        </w:rPr>
        <w:t>Universidade</w:t>
      </w:r>
      <w:proofErr w:type="spellEnd"/>
      <w:r w:rsidRPr="007412D9">
        <w:rPr>
          <w:rFonts w:ascii="Times New Roman" w:hAnsi="Times New Roman"/>
          <w:szCs w:val="28"/>
          <w:lang w:val="ca-ES"/>
        </w:rPr>
        <w:t xml:space="preserve"> de </w:t>
      </w:r>
      <w:proofErr w:type="spellStart"/>
      <w:r w:rsidRPr="007412D9">
        <w:rPr>
          <w:rFonts w:ascii="Times New Roman" w:hAnsi="Times New Roman"/>
          <w:szCs w:val="28"/>
          <w:lang w:val="ca-ES"/>
        </w:rPr>
        <w:t>Coimbra</w:t>
      </w:r>
      <w:proofErr w:type="spellEnd"/>
      <w:r w:rsidRPr="007412D9">
        <w:rPr>
          <w:rFonts w:ascii="Times New Roman" w:hAnsi="Times New Roman"/>
          <w:szCs w:val="28"/>
          <w:lang w:val="ca-ES"/>
        </w:rPr>
        <w:t>)</w:t>
      </w:r>
    </w:p>
    <w:sectPr w:rsidR="00111FB0" w:rsidRPr="00A02021" w:rsidSect="00FA26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08"/>
    <w:rsid w:val="00014CD5"/>
    <w:rsid w:val="00053A9A"/>
    <w:rsid w:val="00081979"/>
    <w:rsid w:val="00111FB0"/>
    <w:rsid w:val="00140AB3"/>
    <w:rsid w:val="00154B9C"/>
    <w:rsid w:val="001E68A2"/>
    <w:rsid w:val="001F0EFB"/>
    <w:rsid w:val="00211E2A"/>
    <w:rsid w:val="0027456E"/>
    <w:rsid w:val="002A1436"/>
    <w:rsid w:val="002C612F"/>
    <w:rsid w:val="002E1F1D"/>
    <w:rsid w:val="00322D3F"/>
    <w:rsid w:val="00365C11"/>
    <w:rsid w:val="00386747"/>
    <w:rsid w:val="0039164E"/>
    <w:rsid w:val="003B0B7A"/>
    <w:rsid w:val="003B169D"/>
    <w:rsid w:val="003D056A"/>
    <w:rsid w:val="003D2794"/>
    <w:rsid w:val="003D649F"/>
    <w:rsid w:val="0041160D"/>
    <w:rsid w:val="0041597F"/>
    <w:rsid w:val="004216EF"/>
    <w:rsid w:val="00437A8B"/>
    <w:rsid w:val="00447150"/>
    <w:rsid w:val="00451582"/>
    <w:rsid w:val="00461C5E"/>
    <w:rsid w:val="004764AA"/>
    <w:rsid w:val="004D5578"/>
    <w:rsid w:val="004E6544"/>
    <w:rsid w:val="004F26D2"/>
    <w:rsid w:val="00541763"/>
    <w:rsid w:val="005475FD"/>
    <w:rsid w:val="00560837"/>
    <w:rsid w:val="00573841"/>
    <w:rsid w:val="00592A42"/>
    <w:rsid w:val="005B2716"/>
    <w:rsid w:val="005D3902"/>
    <w:rsid w:val="005E45DC"/>
    <w:rsid w:val="00610FC1"/>
    <w:rsid w:val="00626493"/>
    <w:rsid w:val="00661C72"/>
    <w:rsid w:val="00675FAA"/>
    <w:rsid w:val="00681008"/>
    <w:rsid w:val="006B3459"/>
    <w:rsid w:val="006E7D45"/>
    <w:rsid w:val="006E7E05"/>
    <w:rsid w:val="00721A4C"/>
    <w:rsid w:val="007413D7"/>
    <w:rsid w:val="0075509B"/>
    <w:rsid w:val="007617AD"/>
    <w:rsid w:val="0077498E"/>
    <w:rsid w:val="00793B4A"/>
    <w:rsid w:val="00794E66"/>
    <w:rsid w:val="007B106F"/>
    <w:rsid w:val="007B154E"/>
    <w:rsid w:val="007B7641"/>
    <w:rsid w:val="007E0F8C"/>
    <w:rsid w:val="007E3979"/>
    <w:rsid w:val="00803F03"/>
    <w:rsid w:val="0080537A"/>
    <w:rsid w:val="00842F68"/>
    <w:rsid w:val="008526AF"/>
    <w:rsid w:val="00864958"/>
    <w:rsid w:val="00877445"/>
    <w:rsid w:val="00913150"/>
    <w:rsid w:val="0092046E"/>
    <w:rsid w:val="00950F0D"/>
    <w:rsid w:val="00952196"/>
    <w:rsid w:val="00962026"/>
    <w:rsid w:val="009764EC"/>
    <w:rsid w:val="009B3488"/>
    <w:rsid w:val="009C3A34"/>
    <w:rsid w:val="009E352E"/>
    <w:rsid w:val="00A02021"/>
    <w:rsid w:val="00A0379A"/>
    <w:rsid w:val="00A049B9"/>
    <w:rsid w:val="00A05938"/>
    <w:rsid w:val="00A115D5"/>
    <w:rsid w:val="00A15AFF"/>
    <w:rsid w:val="00A27A8B"/>
    <w:rsid w:val="00A725E1"/>
    <w:rsid w:val="00AA5D46"/>
    <w:rsid w:val="00B00833"/>
    <w:rsid w:val="00B03D39"/>
    <w:rsid w:val="00B108A2"/>
    <w:rsid w:val="00B14980"/>
    <w:rsid w:val="00B265DC"/>
    <w:rsid w:val="00B321BE"/>
    <w:rsid w:val="00B32AFA"/>
    <w:rsid w:val="00B3467F"/>
    <w:rsid w:val="00B60A6B"/>
    <w:rsid w:val="00B82654"/>
    <w:rsid w:val="00B86349"/>
    <w:rsid w:val="00B94D7B"/>
    <w:rsid w:val="00B95DA3"/>
    <w:rsid w:val="00BA0A21"/>
    <w:rsid w:val="00BD0355"/>
    <w:rsid w:val="00BD41FF"/>
    <w:rsid w:val="00BE3ABE"/>
    <w:rsid w:val="00BF1CAD"/>
    <w:rsid w:val="00C236B5"/>
    <w:rsid w:val="00C33A63"/>
    <w:rsid w:val="00C665FC"/>
    <w:rsid w:val="00C953CB"/>
    <w:rsid w:val="00CB4D0E"/>
    <w:rsid w:val="00CE6A80"/>
    <w:rsid w:val="00D03FB2"/>
    <w:rsid w:val="00D25321"/>
    <w:rsid w:val="00D60179"/>
    <w:rsid w:val="00DA721D"/>
    <w:rsid w:val="00DC21B6"/>
    <w:rsid w:val="00DC6F7C"/>
    <w:rsid w:val="00DE0FF8"/>
    <w:rsid w:val="00DF59F3"/>
    <w:rsid w:val="00E1023D"/>
    <w:rsid w:val="00E6158E"/>
    <w:rsid w:val="00E82872"/>
    <w:rsid w:val="00E86F04"/>
    <w:rsid w:val="00EA45E7"/>
    <w:rsid w:val="00EC61B8"/>
    <w:rsid w:val="00EE72F4"/>
    <w:rsid w:val="00F11E6C"/>
    <w:rsid w:val="00F444FD"/>
    <w:rsid w:val="00F775E9"/>
    <w:rsid w:val="00F82A57"/>
    <w:rsid w:val="00F90596"/>
    <w:rsid w:val="00FA2637"/>
    <w:rsid w:val="00FB4EDE"/>
    <w:rsid w:val="00FC42EE"/>
    <w:rsid w:val="00FC4EF9"/>
    <w:rsid w:val="00FF382B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0F88"/>
  <w15:chartTrackingRefBased/>
  <w15:docId w15:val="{9942DB83-B887-D442-8D9C-78DA05B6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26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deveniments.udg.edu/go/colloqui-corona-arago-202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1284</Words>
  <Characters>7346</Characters>
  <Application>Microsoft Office Word</Application>
  <DocSecurity>0</DocSecurity>
  <Lines>109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Marjolaine Raguin</dc:creator>
  <cp:keywords/>
  <dc:description/>
  <cp:lastModifiedBy>Marjolaine Raguin</cp:lastModifiedBy>
  <cp:revision>23</cp:revision>
  <dcterms:created xsi:type="dcterms:W3CDTF">2023-01-11T10:39:00Z</dcterms:created>
  <dcterms:modified xsi:type="dcterms:W3CDTF">2023-01-27T13:57:00Z</dcterms:modified>
</cp:coreProperties>
</file>